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11998" w14:textId="77777777"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14:paraId="43BE0D70" w14:textId="77777777">
        <w:trPr>
          <w:trHeight w:val="12515"/>
        </w:trPr>
        <w:tc>
          <w:tcPr>
            <w:tcW w:w="9286" w:type="dxa"/>
          </w:tcPr>
          <w:p w14:paraId="316FD0A9" w14:textId="77777777" w:rsidR="00A22FF7" w:rsidRDefault="00A22FF7">
            <w:pPr>
              <w:spacing w:before="240"/>
              <w:ind w:left="0"/>
              <w:jc w:val="center"/>
              <w:rPr>
                <w:b/>
                <w:sz w:val="32"/>
                <w:szCs w:val="32"/>
              </w:rPr>
            </w:pPr>
          </w:p>
          <w:p w14:paraId="29A4A15D" w14:textId="77777777" w:rsidR="005166AD" w:rsidRDefault="005166AD">
            <w:pPr>
              <w:spacing w:before="240"/>
              <w:ind w:left="0"/>
              <w:jc w:val="center"/>
              <w:rPr>
                <w:b/>
                <w:sz w:val="32"/>
                <w:szCs w:val="32"/>
              </w:rPr>
            </w:pPr>
          </w:p>
          <w:p w14:paraId="2BCF2894" w14:textId="77777777" w:rsidR="00A22FF7" w:rsidRDefault="00996758">
            <w:pPr>
              <w:spacing w:before="240"/>
              <w:ind w:left="0"/>
              <w:jc w:val="center"/>
              <w:rPr>
                <w:b/>
                <w:sz w:val="32"/>
                <w:szCs w:val="32"/>
              </w:rPr>
            </w:pPr>
            <w:r>
              <w:rPr>
                <w:b/>
                <w:sz w:val="32"/>
                <w:szCs w:val="32"/>
              </w:rPr>
              <w:t>Balancing and Settlement Code</w:t>
            </w:r>
          </w:p>
          <w:p w14:paraId="45548DA8" w14:textId="77777777" w:rsidR="00A22FF7" w:rsidRDefault="00A22FF7">
            <w:pPr>
              <w:spacing w:before="240"/>
              <w:ind w:left="0"/>
              <w:jc w:val="center"/>
              <w:rPr>
                <w:b/>
                <w:sz w:val="32"/>
                <w:szCs w:val="32"/>
              </w:rPr>
            </w:pPr>
          </w:p>
          <w:p w14:paraId="57CB4257" w14:textId="77777777" w:rsidR="00A37FDF" w:rsidRDefault="00A37FDF">
            <w:pPr>
              <w:spacing w:before="240"/>
              <w:ind w:left="0"/>
              <w:jc w:val="center"/>
              <w:rPr>
                <w:b/>
                <w:sz w:val="32"/>
                <w:szCs w:val="32"/>
              </w:rPr>
            </w:pPr>
          </w:p>
          <w:p w14:paraId="2BBCFB6B" w14:textId="77777777" w:rsidR="00A22FF7" w:rsidRDefault="00A22FF7">
            <w:pPr>
              <w:spacing w:before="240"/>
              <w:ind w:left="0"/>
              <w:jc w:val="center"/>
              <w:rPr>
                <w:b/>
                <w:sz w:val="32"/>
                <w:szCs w:val="32"/>
              </w:rPr>
            </w:pPr>
          </w:p>
          <w:p w14:paraId="0C05FC5C" w14:textId="77777777"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14:paraId="5CAF09A5" w14:textId="77777777" w:rsidR="00A22FF7" w:rsidRDefault="00A22FF7">
            <w:pPr>
              <w:spacing w:before="240"/>
              <w:ind w:left="0"/>
              <w:jc w:val="center"/>
              <w:rPr>
                <w:b/>
                <w:sz w:val="32"/>
                <w:szCs w:val="32"/>
              </w:rPr>
            </w:pPr>
          </w:p>
          <w:p w14:paraId="4211EFEF" w14:textId="77777777" w:rsidR="00681109" w:rsidRDefault="00681109" w:rsidP="005166AD">
            <w:pPr>
              <w:spacing w:before="240"/>
              <w:ind w:left="0"/>
              <w:jc w:val="center"/>
              <w:rPr>
                <w:b/>
                <w:sz w:val="32"/>
                <w:szCs w:val="32"/>
              </w:rPr>
            </w:pPr>
          </w:p>
          <w:p w14:paraId="452E7A5E" w14:textId="77777777" w:rsidR="00A22FF7" w:rsidRDefault="00A22FF7">
            <w:pPr>
              <w:spacing w:before="240"/>
              <w:ind w:left="0"/>
              <w:jc w:val="center"/>
              <w:rPr>
                <w:b/>
                <w:sz w:val="32"/>
                <w:szCs w:val="32"/>
              </w:rPr>
            </w:pPr>
          </w:p>
          <w:p w14:paraId="23193A1F" w14:textId="7921DB02" w:rsidR="00A22FF7" w:rsidRDefault="00996758">
            <w:pPr>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305DF3">
              <w:rPr>
                <w:b/>
                <w:sz w:val="32"/>
                <w:szCs w:val="32"/>
              </w:rPr>
              <w:t xml:space="preserve">Version </w:t>
            </w:r>
            <w:del w:id="0" w:author="Lorna Lewin" w:date="2025-11-20T15:00:00Z" w16du:dateUtc="2025-11-20T15:00:00Z">
              <w:r w:rsidR="00305DF3" w:rsidDel="004014E4">
                <w:rPr>
                  <w:b/>
                  <w:sz w:val="32"/>
                  <w:szCs w:val="32"/>
                </w:rPr>
                <w:delText>5.0</w:delText>
              </w:r>
            </w:del>
            <w:ins w:id="1" w:author="Lorna Lewin" w:date="2025-11-20T15:00:00Z" w16du:dateUtc="2025-11-20T15:00:00Z">
              <w:r w:rsidR="004014E4">
                <w:rPr>
                  <w:b/>
                  <w:sz w:val="32"/>
                  <w:szCs w:val="32"/>
                </w:rPr>
                <w:t>5.1</w:t>
              </w:r>
            </w:ins>
            <w:r>
              <w:rPr>
                <w:b/>
                <w:sz w:val="32"/>
                <w:szCs w:val="32"/>
              </w:rPr>
              <w:fldChar w:fldCharType="end"/>
            </w:r>
          </w:p>
          <w:p w14:paraId="19D7862A" w14:textId="77777777" w:rsidR="00A22FF7" w:rsidRDefault="00A22FF7">
            <w:pPr>
              <w:spacing w:before="240"/>
              <w:ind w:left="0"/>
              <w:jc w:val="center"/>
              <w:rPr>
                <w:b/>
                <w:sz w:val="32"/>
                <w:szCs w:val="32"/>
              </w:rPr>
            </w:pPr>
          </w:p>
          <w:p w14:paraId="7C42B6FF" w14:textId="77777777" w:rsidR="009024EA" w:rsidRDefault="009024EA">
            <w:pPr>
              <w:spacing w:before="240"/>
              <w:ind w:left="0"/>
              <w:jc w:val="center"/>
              <w:rPr>
                <w:b/>
                <w:sz w:val="32"/>
                <w:szCs w:val="32"/>
              </w:rPr>
            </w:pPr>
          </w:p>
          <w:p w14:paraId="26734841" w14:textId="77777777" w:rsidR="009024EA" w:rsidRDefault="009024EA">
            <w:pPr>
              <w:spacing w:before="240"/>
              <w:ind w:left="0"/>
              <w:jc w:val="center"/>
              <w:rPr>
                <w:b/>
                <w:sz w:val="32"/>
                <w:szCs w:val="32"/>
              </w:rPr>
            </w:pPr>
          </w:p>
          <w:p w14:paraId="2FA7A395" w14:textId="2E7DC18A" w:rsidR="00A22FF7" w:rsidRDefault="00996758">
            <w:pPr>
              <w:spacing w:before="240"/>
              <w:ind w:left="0"/>
              <w:jc w:val="center"/>
              <w:rPr>
                <w:b/>
                <w:sz w:val="32"/>
                <w:szCs w:val="32"/>
              </w:rPr>
            </w:pPr>
            <w:r>
              <w:rPr>
                <w:b/>
                <w:sz w:val="32"/>
                <w:szCs w:val="32"/>
              </w:rPr>
              <w:t xml:space="preserve">Date: </w:t>
            </w:r>
            <w:del w:id="2" w:author="Lorna Lewin" w:date="2025-11-20T15:00:00Z" w16du:dateUtc="2025-11-20T15:00:00Z">
              <w:r w:rsidR="00E61D98" w:rsidDel="004014E4">
                <w:rPr>
                  <w:b/>
                  <w:sz w:val="32"/>
                  <w:szCs w:val="32"/>
                </w:rPr>
                <w:fldChar w:fldCharType="begin"/>
              </w:r>
              <w:r w:rsidR="00E61D98" w:rsidDel="004014E4">
                <w:rPr>
                  <w:b/>
                  <w:sz w:val="32"/>
                  <w:szCs w:val="32"/>
                </w:rPr>
                <w:delInstrText xml:space="preserve"> DOCPROPERTY  "Effective Date"  \* MERGEFORMAT </w:delInstrText>
              </w:r>
              <w:r w:rsidR="00E61D98" w:rsidDel="004014E4">
                <w:rPr>
                  <w:b/>
                  <w:sz w:val="32"/>
                  <w:szCs w:val="32"/>
                </w:rPr>
                <w:fldChar w:fldCharType="separate"/>
              </w:r>
              <w:r w:rsidR="00305DF3" w:rsidDel="004014E4">
                <w:rPr>
                  <w:b/>
                  <w:sz w:val="32"/>
                  <w:szCs w:val="32"/>
                </w:rPr>
                <w:delText>26 June 2025</w:delText>
              </w:r>
              <w:r w:rsidR="00E61D98" w:rsidDel="004014E4">
                <w:rPr>
                  <w:b/>
                  <w:sz w:val="32"/>
                  <w:szCs w:val="32"/>
                </w:rPr>
                <w:fldChar w:fldCharType="end"/>
              </w:r>
            </w:del>
            <w:ins w:id="3" w:author="Ayo Bammeke" w:date="2026-03-05T15:08:00Z" w16du:dateUtc="2026-03-05T15:08:00Z">
              <w:r w:rsidR="00AE26AE">
                <w:rPr>
                  <w:b/>
                  <w:sz w:val="32"/>
                  <w:szCs w:val="32"/>
                </w:rPr>
                <w:t xml:space="preserve"> 25 Jun</w:t>
              </w:r>
              <w:del w:id="4" w:author="Lorna Lewin" w:date="2026-03-11T12:22:00Z" w16du:dateUtc="2026-03-11T12:22:00Z">
                <w:r w:rsidR="00AE26AE" w:rsidDel="009D1083">
                  <w:rPr>
                    <w:b/>
                    <w:sz w:val="32"/>
                    <w:szCs w:val="32"/>
                  </w:rPr>
                  <w:delText>b</w:delText>
                </w:r>
              </w:del>
              <w:r w:rsidR="00AE26AE">
                <w:rPr>
                  <w:b/>
                  <w:sz w:val="32"/>
                  <w:szCs w:val="32"/>
                </w:rPr>
                <w:t>e 2026</w:t>
              </w:r>
            </w:ins>
          </w:p>
          <w:p w14:paraId="4D3B46EC" w14:textId="77777777" w:rsidR="00A22FF7" w:rsidRDefault="00A22FF7">
            <w:pPr>
              <w:spacing w:before="240"/>
              <w:ind w:left="0"/>
              <w:jc w:val="center"/>
              <w:rPr>
                <w:b/>
                <w:sz w:val="32"/>
                <w:szCs w:val="32"/>
              </w:rPr>
            </w:pPr>
          </w:p>
          <w:p w14:paraId="3E4DE3C6" w14:textId="77777777" w:rsidR="00A22FF7" w:rsidRDefault="00A22FF7">
            <w:pPr>
              <w:spacing w:before="240"/>
              <w:ind w:left="0"/>
              <w:jc w:val="center"/>
              <w:rPr>
                <w:b/>
                <w:sz w:val="32"/>
                <w:szCs w:val="32"/>
              </w:rPr>
            </w:pPr>
          </w:p>
          <w:p w14:paraId="13D38F53" w14:textId="77777777" w:rsidR="00BF46E2" w:rsidRPr="00BA37A0" w:rsidRDefault="00BF46E2" w:rsidP="00BA37A0">
            <w:pPr>
              <w:rPr>
                <w:sz w:val="32"/>
                <w:szCs w:val="32"/>
              </w:rPr>
            </w:pPr>
          </w:p>
          <w:p w14:paraId="23B652AD" w14:textId="77777777" w:rsidR="00BF46E2" w:rsidRPr="00BA37A0" w:rsidRDefault="00BF46E2" w:rsidP="00BA37A0">
            <w:pPr>
              <w:rPr>
                <w:sz w:val="32"/>
                <w:szCs w:val="32"/>
              </w:rPr>
            </w:pPr>
          </w:p>
          <w:p w14:paraId="096BE2FB" w14:textId="77777777" w:rsidR="00BF46E2" w:rsidRPr="00BA37A0" w:rsidRDefault="00BF46E2" w:rsidP="00BA37A0">
            <w:pPr>
              <w:rPr>
                <w:sz w:val="32"/>
                <w:szCs w:val="32"/>
              </w:rPr>
            </w:pPr>
          </w:p>
          <w:p w14:paraId="1C26BABA" w14:textId="77777777" w:rsidR="00BF46E2" w:rsidRPr="00BA37A0" w:rsidRDefault="00BF46E2" w:rsidP="00BA37A0">
            <w:pPr>
              <w:rPr>
                <w:sz w:val="32"/>
                <w:szCs w:val="32"/>
              </w:rPr>
            </w:pPr>
          </w:p>
          <w:p w14:paraId="761CA39F" w14:textId="77777777" w:rsidR="00BF46E2" w:rsidRPr="00BA37A0" w:rsidRDefault="00BF46E2" w:rsidP="00BA37A0">
            <w:pPr>
              <w:rPr>
                <w:sz w:val="32"/>
                <w:szCs w:val="32"/>
              </w:rPr>
            </w:pPr>
          </w:p>
        </w:tc>
      </w:tr>
    </w:tbl>
    <w:p w14:paraId="6D165322" w14:textId="77777777"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14:paraId="0C802A34" w14:textId="77777777" w:rsidR="00A22FF7" w:rsidRDefault="00A22FF7">
      <w:pPr>
        <w:ind w:left="0"/>
      </w:pPr>
    </w:p>
    <w:p w14:paraId="2BDFC144" w14:textId="77777777" w:rsidR="00A22FF7" w:rsidRDefault="00996758">
      <w:r>
        <w:t>1.</w:t>
      </w:r>
      <w:r>
        <w:tab/>
        <w:t xml:space="preserve">Reference is made to the Balancing and Settlement Code and, in particular, to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14:paraId="42062645" w14:textId="0C5F2178" w:rsidR="00A22FF7" w:rsidRDefault="00996758">
      <w:r>
        <w:t>2.</w:t>
      </w:r>
      <w:r>
        <w:tab/>
        <w:t xml:space="preserve">This is </w:t>
      </w:r>
      <w:r w:rsidR="00C466E6">
        <w:t>BMRS Data Catalogue</w:t>
      </w:r>
      <w:r>
        <w:t xml:space="preserve"> </w:t>
      </w:r>
      <w:fldSimple w:instr=" DOCPROPERTY  &quot;Version number&quot;  \* MERGEFORMAT ">
        <w:r w:rsidR="00305DF3">
          <w:t>Version 5.0</w:t>
        </w:r>
      </w:fldSimple>
      <w:r>
        <w:t xml:space="preserve"> relating to BMRS </w:t>
      </w:r>
      <w:r w:rsidR="00F24BD4">
        <w:t>requirements</w:t>
      </w:r>
      <w:r>
        <w:t>.</w:t>
      </w:r>
    </w:p>
    <w:p w14:paraId="00F6F35F" w14:textId="6C59AD3A" w:rsidR="00A22FF7" w:rsidRDefault="00996758">
      <w:r>
        <w:t>3.</w:t>
      </w:r>
      <w:r>
        <w:tab/>
        <w:t>This</w:t>
      </w:r>
      <w:r w:rsidR="00681109">
        <w:t xml:space="preserve"> Data Catalogue</w:t>
      </w:r>
      <w:r>
        <w:t xml:space="preserve"> is effective from </w:t>
      </w:r>
      <w:fldSimple w:instr=" DOCPROPERTY  &quot;Effective Date&quot;  \* MERGEFORMAT ">
        <w:r w:rsidR="00305DF3">
          <w:t>26 June 2025</w:t>
        </w:r>
      </w:fldSimple>
      <w:r>
        <w:t>.</w:t>
      </w:r>
    </w:p>
    <w:p w14:paraId="1CE32FDF" w14:textId="77777777"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14:paraId="3A39B74C" w14:textId="77777777">
        <w:tc>
          <w:tcPr>
            <w:tcW w:w="5000" w:type="pct"/>
          </w:tcPr>
          <w:p w14:paraId="52B045DE" w14:textId="77777777"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14:paraId="4F754268"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16F63"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14:paraId="609B2079" w14:textId="77777777"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339A351" w14:textId="77777777" w:rsidR="00A22FF7" w:rsidRDefault="00A22FF7"/>
    <w:p w14:paraId="653B49EB" w14:textId="77777777" w:rsidR="00A22FF7" w:rsidRDefault="00996758">
      <w:pPr>
        <w:pageBreakBefore/>
        <w:ind w:left="0"/>
        <w:jc w:val="center"/>
        <w:rPr>
          <w:b/>
          <w:sz w:val="28"/>
          <w:szCs w:val="28"/>
        </w:rPr>
      </w:pPr>
      <w:r>
        <w:rPr>
          <w:b/>
          <w:sz w:val="28"/>
          <w:szCs w:val="28"/>
        </w:rPr>
        <w:lastRenderedPageBreak/>
        <w:t>Amendment Record</w:t>
      </w:r>
    </w:p>
    <w:p w14:paraId="25DD6BF3" w14:textId="77777777" w:rsidR="009C6FF5" w:rsidRPr="00F215F3" w:rsidRDefault="009C6FF5" w:rsidP="00F215F3">
      <w:pPr>
        <w:spacing w:after="0"/>
        <w:ind w:left="0"/>
        <w:jc w:val="left"/>
      </w:pPr>
    </w:p>
    <w:p w14:paraId="572054AA" w14:textId="77777777" w:rsidR="00F215F3" w:rsidRPr="00F215F3" w:rsidRDefault="00F215F3" w:rsidP="00F215F3">
      <w:pPr>
        <w:spacing w:after="0"/>
        <w:ind w:left="0"/>
        <w:jc w:val="left"/>
      </w:pPr>
    </w:p>
    <w:tbl>
      <w:tblPr>
        <w:tblpPr w:leftFromText="180" w:rightFromText="180" w:vertAnchor="text" w:horzAnchor="margin" w:tblpY="-73"/>
        <w:tblW w:w="5000" w:type="pct"/>
        <w:tblCellMar>
          <w:left w:w="120" w:type="dxa"/>
          <w:right w:w="120" w:type="dxa"/>
        </w:tblCellMar>
        <w:tblLook w:val="0000" w:firstRow="0" w:lastRow="0" w:firstColumn="0" w:lastColumn="0" w:noHBand="0" w:noVBand="0"/>
      </w:tblPr>
      <w:tblGrid>
        <w:gridCol w:w="1056"/>
        <w:gridCol w:w="1390"/>
        <w:gridCol w:w="3524"/>
        <w:gridCol w:w="1533"/>
        <w:gridCol w:w="1557"/>
      </w:tblGrid>
      <w:tr w:rsidR="00402FA3" w:rsidRPr="00402FA3" w14:paraId="541FEF24" w14:textId="77777777" w:rsidTr="00402FA3">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E5CEB88"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DC477DB"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536CFEC"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2D34F8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F9EA9C3"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Mods/ Panel/</w:t>
            </w:r>
          </w:p>
          <w:p w14:paraId="74E36ED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Committee Refs</w:t>
            </w:r>
          </w:p>
        </w:tc>
      </w:tr>
      <w:tr w:rsidR="00402FA3" w:rsidRPr="00402FA3" w14:paraId="3E4DFBC1"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8262B64" w14:textId="77777777" w:rsidR="00402FA3" w:rsidRPr="00402FA3" w:rsidRDefault="00402FA3" w:rsidP="00402FA3">
            <w:pPr>
              <w:spacing w:after="0"/>
              <w:ind w:left="0" w:firstLine="0"/>
              <w:jc w:val="left"/>
              <w:rPr>
                <w:sz w:val="20"/>
                <w:szCs w:val="20"/>
                <w:lang w:eastAsia="en-US"/>
              </w:rPr>
            </w:pPr>
            <w:r w:rsidRPr="008C084A">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B5B8A13" w14:textId="77777777" w:rsidR="00402FA3" w:rsidRPr="00402FA3" w:rsidRDefault="00402FA3" w:rsidP="00402FA3">
            <w:pPr>
              <w:spacing w:after="0"/>
              <w:ind w:left="0" w:firstLine="0"/>
              <w:jc w:val="left"/>
              <w:rPr>
                <w:sz w:val="20"/>
                <w:szCs w:val="20"/>
                <w:lang w:eastAsia="en-US"/>
              </w:rPr>
            </w:pPr>
            <w:r>
              <w:rPr>
                <w:sz w:val="20"/>
                <w:szCs w:val="20"/>
              </w:rPr>
              <w:t>27 June 2019</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CCC037" w14:textId="77777777" w:rsidR="00402FA3" w:rsidRPr="00402FA3" w:rsidRDefault="00402FA3" w:rsidP="00402FA3">
            <w:pPr>
              <w:spacing w:after="0"/>
              <w:ind w:left="0" w:firstLine="0"/>
              <w:jc w:val="left"/>
              <w:rPr>
                <w:sz w:val="20"/>
                <w:szCs w:val="20"/>
                <w:lang w:eastAsia="en-US"/>
              </w:rPr>
            </w:pPr>
            <w:r>
              <w:rPr>
                <w:sz w:val="20"/>
                <w:szCs w:val="20"/>
              </w:rPr>
              <w:t>Creation of Document, P372 June 2019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6F6B221" w14:textId="77777777" w:rsidR="00402FA3" w:rsidRPr="00402FA3" w:rsidRDefault="00402FA3" w:rsidP="00402FA3">
            <w:pPr>
              <w:spacing w:after="0"/>
              <w:ind w:left="0" w:firstLine="0"/>
              <w:jc w:val="left"/>
              <w:rPr>
                <w:sz w:val="20"/>
                <w:szCs w:val="20"/>
                <w:lang w:eastAsia="en-US"/>
              </w:rPr>
            </w:pPr>
            <w:r>
              <w:rPr>
                <w:sz w:val="20"/>
                <w:szCs w:val="20"/>
              </w:rPr>
              <w:t>P372 Self-Governance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11C8604" w14:textId="77777777" w:rsidR="00402FA3" w:rsidRPr="00402FA3" w:rsidRDefault="00402FA3" w:rsidP="00402FA3">
            <w:pPr>
              <w:spacing w:after="0"/>
              <w:ind w:left="0" w:firstLine="0"/>
              <w:jc w:val="left"/>
              <w:rPr>
                <w:sz w:val="20"/>
                <w:szCs w:val="20"/>
                <w:lang w:eastAsia="en-US"/>
              </w:rPr>
            </w:pPr>
            <w:r>
              <w:rPr>
                <w:sz w:val="20"/>
                <w:szCs w:val="20"/>
              </w:rPr>
              <w:t>P290/07</w:t>
            </w:r>
          </w:p>
        </w:tc>
      </w:tr>
      <w:tr w:rsidR="00402FA3" w:rsidRPr="00402FA3" w14:paraId="62FCE2A4"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BFECB6" w14:textId="77777777" w:rsidR="00402FA3" w:rsidRPr="00402FA3" w:rsidRDefault="00402FA3" w:rsidP="00402FA3">
            <w:pPr>
              <w:spacing w:after="0"/>
              <w:ind w:left="0" w:firstLine="0"/>
              <w:jc w:val="left"/>
              <w:rPr>
                <w:sz w:val="20"/>
                <w:szCs w:val="20"/>
                <w:lang w:eastAsia="en-US"/>
              </w:rPr>
            </w:pPr>
            <w:r w:rsidRPr="008C084A">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DE8E000" w14:textId="77777777" w:rsidR="00402FA3" w:rsidRPr="00402FA3" w:rsidRDefault="00402FA3" w:rsidP="00402FA3">
            <w:pPr>
              <w:spacing w:after="0"/>
              <w:ind w:left="0" w:firstLine="0"/>
              <w:jc w:val="left"/>
              <w:rPr>
                <w:sz w:val="20"/>
                <w:szCs w:val="20"/>
                <w:lang w:eastAsia="en-US"/>
              </w:rPr>
            </w:pPr>
            <w:r>
              <w:rPr>
                <w:sz w:val="20"/>
                <w:szCs w:val="20"/>
              </w:rPr>
              <w:t>27 February 2020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9E650B2" w14:textId="77777777" w:rsidR="00402FA3" w:rsidRPr="00402FA3" w:rsidRDefault="00402FA3" w:rsidP="00402FA3">
            <w:pPr>
              <w:spacing w:after="0"/>
              <w:ind w:left="0" w:firstLine="0"/>
              <w:jc w:val="left"/>
              <w:rPr>
                <w:sz w:val="20"/>
                <w:szCs w:val="20"/>
                <w:lang w:eastAsia="en-US"/>
              </w:rPr>
            </w:pPr>
            <w:r>
              <w:rPr>
                <w:sz w:val="20"/>
                <w:szCs w:val="20"/>
              </w:rPr>
              <w:t>February 2020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3B27756" w14:textId="77777777" w:rsidR="00402FA3" w:rsidRPr="00402FA3" w:rsidRDefault="00402FA3" w:rsidP="00402FA3">
            <w:pPr>
              <w:spacing w:after="0"/>
              <w:ind w:left="0" w:firstLine="0"/>
              <w:jc w:val="left"/>
              <w:rPr>
                <w:sz w:val="20"/>
                <w:szCs w:val="20"/>
                <w:lang w:eastAsia="en-US"/>
              </w:rPr>
            </w:pPr>
            <w:r>
              <w:rPr>
                <w:sz w:val="20"/>
                <w:szCs w:val="20"/>
              </w:rPr>
              <w:t>P394 Self 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98DA55" w14:textId="77777777" w:rsidR="00402FA3" w:rsidRPr="00402FA3" w:rsidRDefault="00402FA3" w:rsidP="00402FA3">
            <w:pPr>
              <w:spacing w:after="0"/>
              <w:ind w:left="0" w:firstLine="0"/>
              <w:jc w:val="left"/>
              <w:rPr>
                <w:sz w:val="20"/>
                <w:szCs w:val="20"/>
                <w:lang w:eastAsia="en-US"/>
              </w:rPr>
            </w:pPr>
            <w:r w:rsidRPr="00701A77">
              <w:rPr>
                <w:sz w:val="20"/>
                <w:szCs w:val="20"/>
              </w:rPr>
              <w:t>P297/07</w:t>
            </w:r>
          </w:p>
        </w:tc>
      </w:tr>
      <w:tr w:rsidR="00402FA3" w:rsidRPr="00402FA3" w14:paraId="7B3BD7A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8F9FC5" w14:textId="77777777" w:rsidR="00402FA3" w:rsidRPr="00402FA3" w:rsidRDefault="00402FA3" w:rsidP="00402FA3">
            <w:pPr>
              <w:spacing w:after="0"/>
              <w:ind w:left="0" w:firstLine="0"/>
              <w:jc w:val="left"/>
              <w:rPr>
                <w:sz w:val="20"/>
                <w:szCs w:val="20"/>
                <w:lang w:eastAsia="en-US"/>
              </w:rPr>
            </w:pPr>
            <w:r w:rsidRPr="008C084A">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11B84" w14:textId="77777777" w:rsidR="00402FA3" w:rsidRPr="00402FA3" w:rsidRDefault="00402FA3" w:rsidP="00402FA3">
            <w:pPr>
              <w:spacing w:after="0"/>
              <w:ind w:left="0" w:firstLine="0"/>
              <w:jc w:val="left"/>
              <w:rPr>
                <w:sz w:val="20"/>
                <w:szCs w:val="20"/>
                <w:lang w:eastAsia="en-US"/>
              </w:rPr>
            </w:pPr>
            <w:r>
              <w:rPr>
                <w:sz w:val="20"/>
                <w:szCs w:val="20"/>
                <w:lang w:eastAsia="en-US"/>
              </w:rPr>
              <w:t>02 November 2023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B94D5A" w14:textId="7F5760BD" w:rsidR="00402FA3" w:rsidRPr="00402FA3" w:rsidRDefault="00402FA3" w:rsidP="00402FA3">
            <w:pPr>
              <w:spacing w:after="0"/>
              <w:ind w:left="0" w:firstLine="0"/>
              <w:jc w:val="left"/>
              <w:rPr>
                <w:sz w:val="20"/>
                <w:szCs w:val="20"/>
                <w:lang w:eastAsia="en-US"/>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D94A97" w14:textId="77777777" w:rsidR="00402FA3" w:rsidRPr="00402FA3" w:rsidRDefault="00402FA3" w:rsidP="00402FA3">
            <w:pPr>
              <w:spacing w:after="0"/>
              <w:ind w:left="0" w:firstLine="0"/>
              <w:jc w:val="left"/>
              <w:rPr>
                <w:sz w:val="20"/>
                <w:szCs w:val="20"/>
                <w:lang w:eastAsia="en-US"/>
              </w:rPr>
            </w:pPr>
            <w:r>
              <w:rPr>
                <w:sz w:val="20"/>
                <w:szCs w:val="20"/>
                <w:lang w:eastAsia="en-US"/>
              </w:rPr>
              <w:t>CP1583</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40F54FB" w14:textId="77777777" w:rsidR="00402FA3" w:rsidRPr="00402FA3" w:rsidRDefault="00402FA3" w:rsidP="00402FA3">
            <w:pPr>
              <w:spacing w:after="0"/>
              <w:ind w:left="0" w:firstLine="0"/>
              <w:jc w:val="left"/>
              <w:rPr>
                <w:sz w:val="20"/>
                <w:szCs w:val="20"/>
                <w:lang w:eastAsia="en-US"/>
              </w:rPr>
            </w:pPr>
            <w:r>
              <w:rPr>
                <w:sz w:val="20"/>
                <w:szCs w:val="20"/>
                <w:lang w:eastAsia="en-US"/>
              </w:rPr>
              <w:t>ISG270/02</w:t>
            </w:r>
          </w:p>
        </w:tc>
      </w:tr>
      <w:tr w:rsidR="00FD5150" w:rsidRPr="00402FA3" w14:paraId="1A254B7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6A8CFD" w14:textId="76FC0AAD" w:rsidR="00FD5150" w:rsidRPr="008C084A" w:rsidRDefault="00BF46E2" w:rsidP="00402FA3">
            <w:pPr>
              <w:spacing w:after="0"/>
              <w:ind w:left="0" w:firstLine="0"/>
              <w:jc w:val="left"/>
            </w:pPr>
            <w: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8AF9AE2" w14:textId="5F711D5D" w:rsidR="00FD5150" w:rsidRDefault="00FD5150" w:rsidP="00402FA3">
            <w:pPr>
              <w:spacing w:after="0"/>
              <w:ind w:left="0" w:firstLine="0"/>
              <w:jc w:val="left"/>
              <w:rPr>
                <w:sz w:val="20"/>
                <w:szCs w:val="20"/>
                <w:lang w:eastAsia="en-US"/>
              </w:rPr>
            </w:pPr>
            <w:r>
              <w:rPr>
                <w:sz w:val="20"/>
                <w:szCs w:val="20"/>
                <w:lang w:eastAsia="en-US"/>
              </w:rPr>
              <w:t>24 February 2025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3D582D4" w14:textId="02EC1751" w:rsidR="00FD5150" w:rsidRDefault="00FD5150" w:rsidP="00402FA3">
            <w:pPr>
              <w:spacing w:after="0"/>
              <w:ind w:left="0" w:firstLine="0"/>
              <w:jc w:val="left"/>
              <w:rPr>
                <w:sz w:val="20"/>
                <w:szCs w:val="20"/>
                <w:lang w:eastAsia="en-US"/>
              </w:rPr>
            </w:pPr>
            <w:r>
              <w:rPr>
                <w:sz w:val="20"/>
                <w:szCs w:val="20"/>
                <w:lang w:eastAsia="en-US"/>
              </w:rPr>
              <w:t>February 202</w:t>
            </w:r>
            <w:r w:rsidR="000467ED">
              <w:rPr>
                <w:sz w:val="20"/>
                <w:szCs w:val="20"/>
                <w:lang w:eastAsia="en-US"/>
              </w:rPr>
              <w:t>5</w:t>
            </w:r>
            <w:r>
              <w:rPr>
                <w:sz w:val="20"/>
                <w:szCs w:val="20"/>
                <w:lang w:eastAsia="en-US"/>
              </w:rPr>
              <w:t xml:space="preserve">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08D7BB" w14:textId="35EF5C66" w:rsidR="00FD5150" w:rsidRDefault="001A2F94" w:rsidP="00402FA3">
            <w:pPr>
              <w:spacing w:after="0"/>
              <w:ind w:left="0" w:firstLine="0"/>
              <w:jc w:val="left"/>
              <w:rPr>
                <w:sz w:val="20"/>
                <w:szCs w:val="20"/>
                <w:lang w:eastAsia="en-US"/>
              </w:rPr>
            </w:pPr>
            <w:r>
              <w:rPr>
                <w:sz w:val="20"/>
                <w:szCs w:val="20"/>
                <w:lang w:eastAsia="en-US"/>
              </w:rPr>
              <w:t>P442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8FD2B" w14:textId="7313CE30" w:rsidR="00FD5150" w:rsidRDefault="00BF46E2" w:rsidP="00402FA3">
            <w:pPr>
              <w:spacing w:after="0"/>
              <w:ind w:left="0" w:firstLine="0"/>
              <w:jc w:val="left"/>
              <w:rPr>
                <w:sz w:val="20"/>
                <w:szCs w:val="20"/>
                <w:lang w:eastAsia="en-US"/>
              </w:rPr>
            </w:pPr>
            <w:r>
              <w:rPr>
                <w:sz w:val="20"/>
                <w:szCs w:val="20"/>
                <w:lang w:eastAsia="en-US"/>
              </w:rPr>
              <w:t>P347/05</w:t>
            </w:r>
          </w:p>
        </w:tc>
      </w:tr>
      <w:tr w:rsidR="00305DF3" w:rsidRPr="00402FA3" w14:paraId="39929889"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CAA3F4D" w14:textId="30C42A8B" w:rsidR="00305DF3" w:rsidRDefault="003C09E5" w:rsidP="00402FA3">
            <w:pPr>
              <w:spacing w:after="0"/>
              <w:ind w:left="0" w:firstLine="0"/>
              <w:jc w:val="left"/>
            </w:pPr>
            <w: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4B599F" w14:textId="70F99464" w:rsidR="00305DF3" w:rsidRDefault="003C09E5" w:rsidP="00402FA3">
            <w:pPr>
              <w:spacing w:after="0"/>
              <w:ind w:left="0" w:firstLine="0"/>
              <w:jc w:val="left"/>
              <w:rPr>
                <w:sz w:val="20"/>
                <w:szCs w:val="20"/>
                <w:lang w:eastAsia="en-US"/>
              </w:rPr>
            </w:pPr>
            <w:r>
              <w:rPr>
                <w:sz w:val="20"/>
                <w:szCs w:val="20"/>
                <w:lang w:eastAsia="en-US"/>
              </w:rPr>
              <w:t>26 June 2025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B9EAED" w14:textId="1339B0A6" w:rsidR="00305DF3" w:rsidRDefault="006D06E5" w:rsidP="00402FA3">
            <w:pPr>
              <w:spacing w:after="0"/>
              <w:ind w:left="0" w:firstLine="0"/>
              <w:jc w:val="left"/>
              <w:rPr>
                <w:sz w:val="20"/>
                <w:szCs w:val="20"/>
                <w:lang w:eastAsia="en-US"/>
              </w:rPr>
            </w:pPr>
            <w:r>
              <w:rPr>
                <w:sz w:val="20"/>
                <w:szCs w:val="20"/>
                <w:lang w:eastAsia="en-US"/>
              </w:rPr>
              <w:t>June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276487C" w14:textId="3A6468F0" w:rsidR="00305DF3" w:rsidRDefault="006D06E5" w:rsidP="00402FA3">
            <w:pPr>
              <w:spacing w:after="0"/>
              <w:ind w:left="0" w:firstLine="0"/>
              <w:jc w:val="left"/>
              <w:rPr>
                <w:sz w:val="20"/>
                <w:szCs w:val="20"/>
                <w:lang w:eastAsia="en-US"/>
              </w:rPr>
            </w:pPr>
            <w:r>
              <w:rPr>
                <w:sz w:val="20"/>
                <w:szCs w:val="20"/>
                <w:lang w:eastAsia="en-US"/>
              </w:rPr>
              <w:t>P480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C79457" w14:textId="69B25B9B" w:rsidR="00305DF3" w:rsidRDefault="006D06E5" w:rsidP="00402FA3">
            <w:pPr>
              <w:spacing w:after="0"/>
              <w:ind w:left="0" w:firstLine="0"/>
              <w:jc w:val="left"/>
              <w:rPr>
                <w:sz w:val="20"/>
                <w:szCs w:val="20"/>
                <w:lang w:eastAsia="en-US"/>
              </w:rPr>
            </w:pPr>
            <w:r>
              <w:rPr>
                <w:sz w:val="20"/>
                <w:szCs w:val="20"/>
                <w:lang w:eastAsia="en-US"/>
              </w:rPr>
              <w:t>P</w:t>
            </w:r>
            <w:r w:rsidR="006957C9">
              <w:rPr>
                <w:sz w:val="20"/>
                <w:szCs w:val="20"/>
                <w:lang w:eastAsia="en-US"/>
              </w:rPr>
              <w:t>356/06</w:t>
            </w:r>
          </w:p>
        </w:tc>
      </w:tr>
      <w:tr w:rsidR="00572BA5" w:rsidRPr="00402FA3" w14:paraId="37F1C465" w14:textId="77777777" w:rsidTr="00402FA3">
        <w:trPr>
          <w:cantSplit/>
          <w:ins w:id="5" w:author="Lorna Lewin" w:date="2025-11-20T15:01: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BFCC2BE" w14:textId="3A4092AE" w:rsidR="00572BA5" w:rsidRDefault="00572BA5" w:rsidP="00402FA3">
            <w:pPr>
              <w:spacing w:after="0"/>
              <w:ind w:left="0" w:firstLine="0"/>
              <w:jc w:val="left"/>
              <w:rPr>
                <w:ins w:id="6" w:author="Lorna Lewin" w:date="2025-11-20T15:01:00Z" w16du:dateUtc="2025-11-20T15:01:00Z"/>
              </w:rPr>
            </w:pPr>
            <w:ins w:id="7" w:author="Lorna Lewin" w:date="2025-11-20T15:01:00Z" w16du:dateUtc="2025-11-20T15:01:00Z">
              <w:r>
                <w:t>5.1</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AC7E271" w14:textId="77777777" w:rsidR="00572BA5" w:rsidRDefault="00572BA5" w:rsidP="00402FA3">
            <w:pPr>
              <w:spacing w:after="0"/>
              <w:ind w:left="0" w:firstLine="0"/>
              <w:jc w:val="left"/>
              <w:rPr>
                <w:ins w:id="8" w:author="Lorna Lewin" w:date="2025-11-20T15:01:00Z" w16du:dateUtc="2025-11-20T15:01:00Z"/>
                <w:sz w:val="20"/>
                <w:szCs w:val="20"/>
                <w:lang w:eastAsia="en-US"/>
              </w:rPr>
            </w:pP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46E6B7" w14:textId="65A2CA45" w:rsidR="00572BA5" w:rsidRDefault="00301631" w:rsidP="00402FA3">
            <w:pPr>
              <w:spacing w:after="0"/>
              <w:ind w:left="0" w:firstLine="0"/>
              <w:jc w:val="left"/>
              <w:rPr>
                <w:ins w:id="9" w:author="Lorna Lewin" w:date="2025-11-20T15:01:00Z" w16du:dateUtc="2025-11-20T15:01:00Z"/>
                <w:sz w:val="20"/>
                <w:szCs w:val="20"/>
                <w:lang w:eastAsia="en-US"/>
              </w:rPr>
            </w:pPr>
            <w:ins w:id="10" w:author="Lorna Lewin" w:date="2025-11-20T15:01:00Z" w16du:dateUtc="2025-11-20T15:01:00Z">
              <w:r>
                <w:rPr>
                  <w:sz w:val="20"/>
                  <w:szCs w:val="20"/>
                  <w:lang w:eastAsia="en-US"/>
                </w:rPr>
                <w:t>June 2026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80DAFE8" w14:textId="4887E660" w:rsidR="00572BA5" w:rsidRDefault="00301631" w:rsidP="00402FA3">
            <w:pPr>
              <w:spacing w:after="0"/>
              <w:ind w:left="0" w:firstLine="0"/>
              <w:jc w:val="left"/>
              <w:rPr>
                <w:ins w:id="11" w:author="Lorna Lewin" w:date="2025-11-20T15:01:00Z" w16du:dateUtc="2025-11-20T15:01:00Z"/>
                <w:sz w:val="20"/>
                <w:szCs w:val="20"/>
                <w:lang w:eastAsia="en-US"/>
              </w:rPr>
            </w:pPr>
            <w:ins w:id="12" w:author="Lorna Lewin" w:date="2025-11-20T15:01:00Z" w16du:dateUtc="2025-11-20T15:01:00Z">
              <w:r>
                <w:rPr>
                  <w:sz w:val="20"/>
                  <w:szCs w:val="20"/>
                  <w:lang w:eastAsia="en-US"/>
                </w:rPr>
                <w:t>P499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221E51" w14:textId="77777777" w:rsidR="00572BA5" w:rsidRDefault="00572BA5" w:rsidP="00402FA3">
            <w:pPr>
              <w:spacing w:after="0"/>
              <w:ind w:left="0" w:firstLine="0"/>
              <w:jc w:val="left"/>
              <w:rPr>
                <w:ins w:id="13" w:author="Lorna Lewin" w:date="2025-11-20T15:01:00Z" w16du:dateUtc="2025-11-20T15:01:00Z"/>
                <w:sz w:val="20"/>
                <w:szCs w:val="20"/>
                <w:lang w:eastAsia="en-US"/>
              </w:rPr>
            </w:pPr>
          </w:p>
        </w:tc>
      </w:tr>
    </w:tbl>
    <w:p w14:paraId="41CD23E5" w14:textId="77777777" w:rsidR="00F215F3" w:rsidRPr="00F215F3" w:rsidRDefault="00F215F3" w:rsidP="00F215F3">
      <w:pPr>
        <w:spacing w:after="0"/>
        <w:ind w:left="0"/>
        <w:jc w:val="left"/>
      </w:pPr>
    </w:p>
    <w:p w14:paraId="75E6D657" w14:textId="77777777" w:rsidR="00F215F3" w:rsidRPr="00F215F3" w:rsidRDefault="00F215F3" w:rsidP="00F215F3">
      <w:pPr>
        <w:spacing w:after="0"/>
        <w:ind w:left="0"/>
        <w:jc w:val="left"/>
      </w:pPr>
    </w:p>
    <w:p w14:paraId="33B9B2C1" w14:textId="77777777" w:rsidR="00F215F3" w:rsidRPr="00F215F3" w:rsidRDefault="00F215F3" w:rsidP="00F215F3">
      <w:pPr>
        <w:spacing w:after="0"/>
        <w:ind w:left="0"/>
        <w:jc w:val="left"/>
      </w:pPr>
    </w:p>
    <w:p w14:paraId="760B665C" w14:textId="77777777" w:rsidR="00A22FF7" w:rsidRDefault="00996758">
      <w:pPr>
        <w:pageBreakBefore/>
        <w:ind w:left="0"/>
        <w:jc w:val="center"/>
        <w:rPr>
          <w:b/>
          <w:sz w:val="28"/>
          <w:szCs w:val="28"/>
        </w:rPr>
      </w:pPr>
      <w:r>
        <w:rPr>
          <w:b/>
          <w:sz w:val="28"/>
          <w:szCs w:val="28"/>
        </w:rPr>
        <w:lastRenderedPageBreak/>
        <w:t>Contents</w:t>
      </w:r>
    </w:p>
    <w:p w14:paraId="3A5C2E86" w14:textId="54C58833" w:rsidR="006D3BDA" w:rsidRDefault="00996758">
      <w:pPr>
        <w:pStyle w:val="TOC1"/>
        <w:rPr>
          <w:rFonts w:asciiTheme="minorHAnsi" w:eastAsiaTheme="minorEastAsia" w:hAnsiTheme="minorHAnsi" w:cstheme="minorBidi"/>
          <w:b w:val="0"/>
          <w:noProof/>
          <w:kern w:val="2"/>
          <w14:ligatures w14:val="standardContextual"/>
        </w:rPr>
      </w:pPr>
      <w:r w:rsidRPr="00AC22CC">
        <w:rPr>
          <w:smallCaps/>
          <w:noProof/>
          <w:sz w:val="20"/>
          <w:szCs w:val="20"/>
        </w:rPr>
        <w:fldChar w:fldCharType="begin"/>
      </w:r>
      <w:r w:rsidRPr="00AC22CC">
        <w:rPr>
          <w:smallCaps/>
          <w:noProof/>
          <w:sz w:val="20"/>
          <w:szCs w:val="20"/>
        </w:rPr>
        <w:instrText xml:space="preserve"> TOC \o "1-2" \h \z \u </w:instrText>
      </w:r>
      <w:r w:rsidRPr="00AC22CC">
        <w:rPr>
          <w:smallCaps/>
          <w:noProof/>
          <w:sz w:val="20"/>
          <w:szCs w:val="20"/>
        </w:rPr>
        <w:fldChar w:fldCharType="separate"/>
      </w:r>
      <w:hyperlink w:anchor="_Toc200529360" w:history="1">
        <w:r w:rsidR="006D3BDA" w:rsidRPr="00D57F31">
          <w:rPr>
            <w:rStyle w:val="Hyperlink"/>
            <w:noProof/>
            <w14:scene3d>
              <w14:camera w14:prst="orthographicFront"/>
              <w14:lightRig w14:rig="threePt" w14:dir="t">
                <w14:rot w14:lat="0" w14:lon="0" w14:rev="0"/>
              </w14:lightRig>
            </w14:scene3d>
          </w:rPr>
          <w:t>1</w:t>
        </w:r>
        <w:r w:rsidR="006D3BDA">
          <w:rPr>
            <w:rFonts w:asciiTheme="minorHAnsi" w:eastAsiaTheme="minorEastAsia" w:hAnsiTheme="minorHAnsi" w:cstheme="minorBidi"/>
            <w:b w:val="0"/>
            <w:noProof/>
            <w:kern w:val="2"/>
            <w14:ligatures w14:val="standardContextual"/>
          </w:rPr>
          <w:tab/>
        </w:r>
        <w:r w:rsidR="006D3BDA" w:rsidRPr="00D57F31">
          <w:rPr>
            <w:rStyle w:val="Hyperlink"/>
            <w:noProof/>
          </w:rPr>
          <w:t>Introduction</w:t>
        </w:r>
        <w:r w:rsidR="006D3BDA">
          <w:rPr>
            <w:noProof/>
            <w:webHidden/>
          </w:rPr>
          <w:tab/>
        </w:r>
        <w:r w:rsidR="006D3BDA">
          <w:rPr>
            <w:noProof/>
            <w:webHidden/>
          </w:rPr>
          <w:fldChar w:fldCharType="begin"/>
        </w:r>
        <w:r w:rsidR="006D3BDA">
          <w:rPr>
            <w:noProof/>
            <w:webHidden/>
          </w:rPr>
          <w:instrText xml:space="preserve"> PAGEREF _Toc200529360 \h </w:instrText>
        </w:r>
        <w:r w:rsidR="006D3BDA">
          <w:rPr>
            <w:noProof/>
            <w:webHidden/>
          </w:rPr>
        </w:r>
        <w:r w:rsidR="006D3BDA">
          <w:rPr>
            <w:noProof/>
            <w:webHidden/>
          </w:rPr>
          <w:fldChar w:fldCharType="separate"/>
        </w:r>
        <w:r w:rsidR="006D3BDA">
          <w:rPr>
            <w:noProof/>
            <w:webHidden/>
          </w:rPr>
          <w:t>7</w:t>
        </w:r>
        <w:r w:rsidR="006D3BDA">
          <w:rPr>
            <w:noProof/>
            <w:webHidden/>
          </w:rPr>
          <w:fldChar w:fldCharType="end"/>
        </w:r>
      </w:hyperlink>
    </w:p>
    <w:p w14:paraId="7D719C20" w14:textId="5A52E3B7"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1" w:history="1">
        <w:r w:rsidRPr="00D57F31">
          <w:rPr>
            <w:rStyle w:val="Hyperlink"/>
            <w:noProof/>
          </w:rPr>
          <w:t>1.1</w:t>
        </w:r>
        <w:r>
          <w:rPr>
            <w:rFonts w:asciiTheme="minorHAnsi" w:eastAsiaTheme="minorEastAsia" w:hAnsiTheme="minorHAnsi" w:cstheme="minorBidi"/>
            <w:b w:val="0"/>
            <w:noProof/>
            <w:kern w:val="2"/>
            <w:sz w:val="24"/>
            <w14:ligatures w14:val="standardContextual"/>
          </w:rPr>
          <w:tab/>
        </w:r>
        <w:r w:rsidRPr="00D57F31">
          <w:rPr>
            <w:rStyle w:val="Hyperlink"/>
            <w:noProof/>
          </w:rPr>
          <w:t>Purpose and Scope of this document</w:t>
        </w:r>
        <w:r>
          <w:rPr>
            <w:noProof/>
            <w:webHidden/>
          </w:rPr>
          <w:tab/>
        </w:r>
        <w:r>
          <w:rPr>
            <w:noProof/>
            <w:webHidden/>
          </w:rPr>
          <w:fldChar w:fldCharType="begin"/>
        </w:r>
        <w:r>
          <w:rPr>
            <w:noProof/>
            <w:webHidden/>
          </w:rPr>
          <w:instrText xml:space="preserve"> PAGEREF _Toc200529361 \h </w:instrText>
        </w:r>
        <w:r>
          <w:rPr>
            <w:noProof/>
            <w:webHidden/>
          </w:rPr>
        </w:r>
        <w:r>
          <w:rPr>
            <w:noProof/>
            <w:webHidden/>
          </w:rPr>
          <w:fldChar w:fldCharType="separate"/>
        </w:r>
        <w:r>
          <w:rPr>
            <w:noProof/>
            <w:webHidden/>
          </w:rPr>
          <w:t>7</w:t>
        </w:r>
        <w:r>
          <w:rPr>
            <w:noProof/>
            <w:webHidden/>
          </w:rPr>
          <w:fldChar w:fldCharType="end"/>
        </w:r>
      </w:hyperlink>
    </w:p>
    <w:p w14:paraId="0A7F627A" w14:textId="6C7F07D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2" w:history="1">
        <w:r w:rsidRPr="00D57F31">
          <w:rPr>
            <w:rStyle w:val="Hyperlink"/>
            <w:noProof/>
          </w:rPr>
          <w:t>1.2</w:t>
        </w:r>
        <w:r>
          <w:rPr>
            <w:rFonts w:asciiTheme="minorHAnsi" w:eastAsiaTheme="minorEastAsia" w:hAnsiTheme="minorHAnsi" w:cstheme="minorBidi"/>
            <w:b w:val="0"/>
            <w:noProof/>
            <w:kern w:val="2"/>
            <w:sz w:val="24"/>
            <w14:ligatures w14:val="standardContextual"/>
          </w:rPr>
          <w:tab/>
        </w:r>
        <w:r w:rsidRPr="00D57F31">
          <w:rPr>
            <w:rStyle w:val="Hyperlink"/>
            <w:noProof/>
          </w:rPr>
          <w:t>Main Users of this document</w:t>
        </w:r>
        <w:r>
          <w:rPr>
            <w:noProof/>
            <w:webHidden/>
          </w:rPr>
          <w:tab/>
        </w:r>
        <w:r>
          <w:rPr>
            <w:noProof/>
            <w:webHidden/>
          </w:rPr>
          <w:fldChar w:fldCharType="begin"/>
        </w:r>
        <w:r>
          <w:rPr>
            <w:noProof/>
            <w:webHidden/>
          </w:rPr>
          <w:instrText xml:space="preserve"> PAGEREF _Toc200529362 \h </w:instrText>
        </w:r>
        <w:r>
          <w:rPr>
            <w:noProof/>
            <w:webHidden/>
          </w:rPr>
        </w:r>
        <w:r>
          <w:rPr>
            <w:noProof/>
            <w:webHidden/>
          </w:rPr>
          <w:fldChar w:fldCharType="separate"/>
        </w:r>
        <w:r>
          <w:rPr>
            <w:noProof/>
            <w:webHidden/>
          </w:rPr>
          <w:t>7</w:t>
        </w:r>
        <w:r>
          <w:rPr>
            <w:noProof/>
            <w:webHidden/>
          </w:rPr>
          <w:fldChar w:fldCharType="end"/>
        </w:r>
      </w:hyperlink>
    </w:p>
    <w:p w14:paraId="53F196B2" w14:textId="43BCD90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3" w:history="1">
        <w:r w:rsidRPr="00D57F31">
          <w:rPr>
            <w:rStyle w:val="Hyperlink"/>
            <w:noProof/>
          </w:rPr>
          <w:t>1.3</w:t>
        </w:r>
        <w:r>
          <w:rPr>
            <w:rFonts w:asciiTheme="minorHAnsi" w:eastAsiaTheme="minorEastAsia" w:hAnsiTheme="minorHAnsi" w:cstheme="minorBidi"/>
            <w:b w:val="0"/>
            <w:noProof/>
            <w:kern w:val="2"/>
            <w:sz w:val="24"/>
            <w14:ligatures w14:val="standardContextual"/>
          </w:rPr>
          <w:tab/>
        </w:r>
        <w:r w:rsidRPr="00D57F31">
          <w:rPr>
            <w:rStyle w:val="Hyperlink"/>
            <w:noProof/>
          </w:rPr>
          <w:t>Balancing and Settlement Code Provision</w:t>
        </w:r>
        <w:r>
          <w:rPr>
            <w:noProof/>
            <w:webHidden/>
          </w:rPr>
          <w:tab/>
        </w:r>
        <w:r>
          <w:rPr>
            <w:noProof/>
            <w:webHidden/>
          </w:rPr>
          <w:fldChar w:fldCharType="begin"/>
        </w:r>
        <w:r>
          <w:rPr>
            <w:noProof/>
            <w:webHidden/>
          </w:rPr>
          <w:instrText xml:space="preserve"> PAGEREF _Toc200529363 \h </w:instrText>
        </w:r>
        <w:r>
          <w:rPr>
            <w:noProof/>
            <w:webHidden/>
          </w:rPr>
        </w:r>
        <w:r>
          <w:rPr>
            <w:noProof/>
            <w:webHidden/>
          </w:rPr>
          <w:fldChar w:fldCharType="separate"/>
        </w:r>
        <w:r>
          <w:rPr>
            <w:noProof/>
            <w:webHidden/>
          </w:rPr>
          <w:t>7</w:t>
        </w:r>
        <w:r>
          <w:rPr>
            <w:noProof/>
            <w:webHidden/>
          </w:rPr>
          <w:fldChar w:fldCharType="end"/>
        </w:r>
      </w:hyperlink>
    </w:p>
    <w:p w14:paraId="762F033A" w14:textId="6071103E"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4" w:history="1">
        <w:r w:rsidRPr="00D57F31">
          <w:rPr>
            <w:rStyle w:val="Hyperlink"/>
            <w:noProof/>
          </w:rPr>
          <w:t>1.4</w:t>
        </w:r>
        <w:r>
          <w:rPr>
            <w:rFonts w:asciiTheme="minorHAnsi" w:eastAsiaTheme="minorEastAsia" w:hAnsiTheme="minorHAnsi" w:cstheme="minorBidi"/>
            <w:b w:val="0"/>
            <w:noProof/>
            <w:kern w:val="2"/>
            <w:sz w:val="24"/>
            <w14:ligatures w14:val="standardContextual"/>
          </w:rPr>
          <w:tab/>
        </w:r>
        <w:r w:rsidRPr="00D57F31">
          <w:rPr>
            <w:rStyle w:val="Hyperlink"/>
            <w:noProof/>
          </w:rPr>
          <w:t>Associated Code Subsidiary Documents</w:t>
        </w:r>
        <w:r>
          <w:rPr>
            <w:noProof/>
            <w:webHidden/>
          </w:rPr>
          <w:tab/>
        </w:r>
        <w:r>
          <w:rPr>
            <w:noProof/>
            <w:webHidden/>
          </w:rPr>
          <w:fldChar w:fldCharType="begin"/>
        </w:r>
        <w:r>
          <w:rPr>
            <w:noProof/>
            <w:webHidden/>
          </w:rPr>
          <w:instrText xml:space="preserve"> PAGEREF _Toc200529364 \h </w:instrText>
        </w:r>
        <w:r>
          <w:rPr>
            <w:noProof/>
            <w:webHidden/>
          </w:rPr>
        </w:r>
        <w:r>
          <w:rPr>
            <w:noProof/>
            <w:webHidden/>
          </w:rPr>
          <w:fldChar w:fldCharType="separate"/>
        </w:r>
        <w:r>
          <w:rPr>
            <w:noProof/>
            <w:webHidden/>
          </w:rPr>
          <w:t>7</w:t>
        </w:r>
        <w:r>
          <w:rPr>
            <w:noProof/>
            <w:webHidden/>
          </w:rPr>
          <w:fldChar w:fldCharType="end"/>
        </w:r>
      </w:hyperlink>
    </w:p>
    <w:p w14:paraId="049BBCBD" w14:textId="5CA34A80"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5" w:history="1">
        <w:r w:rsidRPr="00D57F31">
          <w:rPr>
            <w:rStyle w:val="Hyperlink"/>
            <w:noProof/>
          </w:rPr>
          <w:t>1.5</w:t>
        </w:r>
        <w:r>
          <w:rPr>
            <w:rFonts w:asciiTheme="minorHAnsi" w:eastAsiaTheme="minorEastAsia" w:hAnsiTheme="minorHAnsi" w:cstheme="minorBidi"/>
            <w:b w:val="0"/>
            <w:noProof/>
            <w:kern w:val="2"/>
            <w:sz w:val="24"/>
            <w14:ligatures w14:val="standardContextual"/>
          </w:rPr>
          <w:tab/>
        </w:r>
        <w:r w:rsidRPr="00D57F31">
          <w:rPr>
            <w:rStyle w:val="Hyperlink"/>
            <w:noProof/>
          </w:rPr>
          <w:t>Acronyms and Definitions</w:t>
        </w:r>
        <w:r>
          <w:rPr>
            <w:noProof/>
            <w:webHidden/>
          </w:rPr>
          <w:tab/>
        </w:r>
        <w:r>
          <w:rPr>
            <w:noProof/>
            <w:webHidden/>
          </w:rPr>
          <w:fldChar w:fldCharType="begin"/>
        </w:r>
        <w:r>
          <w:rPr>
            <w:noProof/>
            <w:webHidden/>
          </w:rPr>
          <w:instrText xml:space="preserve"> PAGEREF _Toc200529365 \h </w:instrText>
        </w:r>
        <w:r>
          <w:rPr>
            <w:noProof/>
            <w:webHidden/>
          </w:rPr>
        </w:r>
        <w:r>
          <w:rPr>
            <w:noProof/>
            <w:webHidden/>
          </w:rPr>
          <w:fldChar w:fldCharType="separate"/>
        </w:r>
        <w:r>
          <w:rPr>
            <w:noProof/>
            <w:webHidden/>
          </w:rPr>
          <w:t>7</w:t>
        </w:r>
        <w:r>
          <w:rPr>
            <w:noProof/>
            <w:webHidden/>
          </w:rPr>
          <w:fldChar w:fldCharType="end"/>
        </w:r>
      </w:hyperlink>
    </w:p>
    <w:p w14:paraId="65A44B17" w14:textId="37CC5161" w:rsidR="006D3BDA" w:rsidRDefault="006D3BDA">
      <w:pPr>
        <w:pStyle w:val="TOC1"/>
        <w:rPr>
          <w:rFonts w:asciiTheme="minorHAnsi" w:eastAsiaTheme="minorEastAsia" w:hAnsiTheme="minorHAnsi" w:cstheme="minorBidi"/>
          <w:b w:val="0"/>
          <w:noProof/>
          <w:kern w:val="2"/>
          <w14:ligatures w14:val="standardContextual"/>
        </w:rPr>
      </w:pPr>
      <w:hyperlink w:anchor="_Toc200529366" w:history="1">
        <w:r w:rsidRPr="00D57F31">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14:ligatures w14:val="standardContextual"/>
          </w:rPr>
          <w:tab/>
        </w:r>
        <w:r w:rsidRPr="00D57F31">
          <w:rPr>
            <w:rStyle w:val="Hyperlink"/>
            <w:noProof/>
          </w:rPr>
          <w:t>Functional requirements</w:t>
        </w:r>
        <w:r>
          <w:rPr>
            <w:noProof/>
            <w:webHidden/>
          </w:rPr>
          <w:tab/>
        </w:r>
        <w:r>
          <w:rPr>
            <w:noProof/>
            <w:webHidden/>
          </w:rPr>
          <w:fldChar w:fldCharType="begin"/>
        </w:r>
        <w:r>
          <w:rPr>
            <w:noProof/>
            <w:webHidden/>
          </w:rPr>
          <w:instrText xml:space="preserve"> PAGEREF _Toc200529366 \h </w:instrText>
        </w:r>
        <w:r>
          <w:rPr>
            <w:noProof/>
            <w:webHidden/>
          </w:rPr>
        </w:r>
        <w:r>
          <w:rPr>
            <w:noProof/>
            <w:webHidden/>
          </w:rPr>
          <w:fldChar w:fldCharType="separate"/>
        </w:r>
        <w:r>
          <w:rPr>
            <w:noProof/>
            <w:webHidden/>
          </w:rPr>
          <w:t>9</w:t>
        </w:r>
        <w:r>
          <w:rPr>
            <w:noProof/>
            <w:webHidden/>
          </w:rPr>
          <w:fldChar w:fldCharType="end"/>
        </w:r>
      </w:hyperlink>
    </w:p>
    <w:p w14:paraId="6AE1A68B" w14:textId="1B8E59B3"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7" w:history="1">
        <w:r w:rsidRPr="00D57F31">
          <w:rPr>
            <w:rStyle w:val="Hyperlink"/>
            <w:noProof/>
          </w:rPr>
          <w:t>2.1</w:t>
        </w:r>
        <w:r>
          <w:rPr>
            <w:rFonts w:asciiTheme="minorHAnsi" w:eastAsiaTheme="minorEastAsia" w:hAnsiTheme="minorHAnsi" w:cstheme="minorBidi"/>
            <w:b w:val="0"/>
            <w:noProof/>
            <w:kern w:val="2"/>
            <w:sz w:val="24"/>
            <w14:ligatures w14:val="standardContextual"/>
          </w:rPr>
          <w:tab/>
        </w:r>
        <w:r w:rsidRPr="00D57F31">
          <w:rPr>
            <w:rStyle w:val="Hyperlink"/>
            <w:noProof/>
          </w:rPr>
          <w:t>Validation</w:t>
        </w:r>
        <w:r>
          <w:rPr>
            <w:noProof/>
            <w:webHidden/>
          </w:rPr>
          <w:tab/>
        </w:r>
        <w:r>
          <w:rPr>
            <w:noProof/>
            <w:webHidden/>
          </w:rPr>
          <w:fldChar w:fldCharType="begin"/>
        </w:r>
        <w:r>
          <w:rPr>
            <w:noProof/>
            <w:webHidden/>
          </w:rPr>
          <w:instrText xml:space="preserve"> PAGEREF _Toc200529367 \h </w:instrText>
        </w:r>
        <w:r>
          <w:rPr>
            <w:noProof/>
            <w:webHidden/>
          </w:rPr>
        </w:r>
        <w:r>
          <w:rPr>
            <w:noProof/>
            <w:webHidden/>
          </w:rPr>
          <w:fldChar w:fldCharType="separate"/>
        </w:r>
        <w:r>
          <w:rPr>
            <w:noProof/>
            <w:webHidden/>
          </w:rPr>
          <w:t>9</w:t>
        </w:r>
        <w:r>
          <w:rPr>
            <w:noProof/>
            <w:webHidden/>
          </w:rPr>
          <w:fldChar w:fldCharType="end"/>
        </w:r>
      </w:hyperlink>
    </w:p>
    <w:p w14:paraId="6DBEFFA1" w14:textId="77B07758"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8" w:history="1">
        <w:r w:rsidRPr="00D57F31">
          <w:rPr>
            <w:rStyle w:val="Hyperlink"/>
            <w:noProof/>
          </w:rPr>
          <w:t>2.2</w:t>
        </w:r>
        <w:r>
          <w:rPr>
            <w:rFonts w:asciiTheme="minorHAnsi" w:eastAsiaTheme="minorEastAsia" w:hAnsiTheme="minorHAnsi" w:cstheme="minorBidi"/>
            <w:b w:val="0"/>
            <w:noProof/>
            <w:kern w:val="2"/>
            <w:sz w:val="24"/>
            <w14:ligatures w14:val="standardContextual"/>
          </w:rPr>
          <w:tab/>
        </w:r>
        <w:r w:rsidRPr="00D57F31">
          <w:rPr>
            <w:rStyle w:val="Hyperlink"/>
            <w:noProof/>
          </w:rPr>
          <w:t>Format</w:t>
        </w:r>
        <w:r>
          <w:rPr>
            <w:noProof/>
            <w:webHidden/>
          </w:rPr>
          <w:tab/>
        </w:r>
        <w:r>
          <w:rPr>
            <w:noProof/>
            <w:webHidden/>
          </w:rPr>
          <w:fldChar w:fldCharType="begin"/>
        </w:r>
        <w:r>
          <w:rPr>
            <w:noProof/>
            <w:webHidden/>
          </w:rPr>
          <w:instrText xml:space="preserve"> PAGEREF _Toc200529368 \h </w:instrText>
        </w:r>
        <w:r>
          <w:rPr>
            <w:noProof/>
            <w:webHidden/>
          </w:rPr>
        </w:r>
        <w:r>
          <w:rPr>
            <w:noProof/>
            <w:webHidden/>
          </w:rPr>
          <w:fldChar w:fldCharType="separate"/>
        </w:r>
        <w:r>
          <w:rPr>
            <w:noProof/>
            <w:webHidden/>
          </w:rPr>
          <w:t>9</w:t>
        </w:r>
        <w:r>
          <w:rPr>
            <w:noProof/>
            <w:webHidden/>
          </w:rPr>
          <w:fldChar w:fldCharType="end"/>
        </w:r>
      </w:hyperlink>
    </w:p>
    <w:p w14:paraId="5361BB4C" w14:textId="5E33EA5B"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9" w:history="1">
        <w:r w:rsidRPr="00D57F31">
          <w:rPr>
            <w:rStyle w:val="Hyperlink"/>
            <w:noProof/>
          </w:rPr>
          <w:t>2.3</w:t>
        </w:r>
        <w:r>
          <w:rPr>
            <w:rFonts w:asciiTheme="minorHAnsi" w:eastAsiaTheme="minorEastAsia" w:hAnsiTheme="minorHAnsi" w:cstheme="minorBidi"/>
            <w:b w:val="0"/>
            <w:noProof/>
            <w:kern w:val="2"/>
            <w:sz w:val="24"/>
            <w14:ligatures w14:val="standardContextual"/>
          </w:rPr>
          <w:tab/>
        </w:r>
        <w:r w:rsidRPr="00D57F31">
          <w:rPr>
            <w:rStyle w:val="Hyperlink"/>
            <w:noProof/>
          </w:rPr>
          <w:t>Data retention</w:t>
        </w:r>
        <w:r>
          <w:rPr>
            <w:noProof/>
            <w:webHidden/>
          </w:rPr>
          <w:tab/>
        </w:r>
        <w:r>
          <w:rPr>
            <w:noProof/>
            <w:webHidden/>
          </w:rPr>
          <w:fldChar w:fldCharType="begin"/>
        </w:r>
        <w:r>
          <w:rPr>
            <w:noProof/>
            <w:webHidden/>
          </w:rPr>
          <w:instrText xml:space="preserve"> PAGEREF _Toc200529369 \h </w:instrText>
        </w:r>
        <w:r>
          <w:rPr>
            <w:noProof/>
            <w:webHidden/>
          </w:rPr>
        </w:r>
        <w:r>
          <w:rPr>
            <w:noProof/>
            <w:webHidden/>
          </w:rPr>
          <w:fldChar w:fldCharType="separate"/>
        </w:r>
        <w:r>
          <w:rPr>
            <w:noProof/>
            <w:webHidden/>
          </w:rPr>
          <w:t>9</w:t>
        </w:r>
        <w:r>
          <w:rPr>
            <w:noProof/>
            <w:webHidden/>
          </w:rPr>
          <w:fldChar w:fldCharType="end"/>
        </w:r>
      </w:hyperlink>
    </w:p>
    <w:p w14:paraId="675B3D88" w14:textId="434DA8A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0" w:history="1">
        <w:r w:rsidRPr="00D57F31">
          <w:rPr>
            <w:rStyle w:val="Hyperlink"/>
            <w:noProof/>
          </w:rPr>
          <w:t>2.4</w:t>
        </w:r>
        <w:r>
          <w:rPr>
            <w:rFonts w:asciiTheme="minorHAnsi" w:eastAsiaTheme="minorEastAsia" w:hAnsiTheme="minorHAnsi" w:cstheme="minorBidi"/>
            <w:b w:val="0"/>
            <w:noProof/>
            <w:kern w:val="2"/>
            <w:sz w:val="24"/>
            <w14:ligatures w14:val="standardContextual"/>
          </w:rPr>
          <w:tab/>
        </w:r>
        <w:r w:rsidRPr="00D57F31">
          <w:rPr>
            <w:rStyle w:val="Hyperlink"/>
            <w:noProof/>
          </w:rPr>
          <w:t>Default data</w:t>
        </w:r>
        <w:r>
          <w:rPr>
            <w:noProof/>
            <w:webHidden/>
          </w:rPr>
          <w:tab/>
        </w:r>
        <w:r>
          <w:rPr>
            <w:noProof/>
            <w:webHidden/>
          </w:rPr>
          <w:fldChar w:fldCharType="begin"/>
        </w:r>
        <w:r>
          <w:rPr>
            <w:noProof/>
            <w:webHidden/>
          </w:rPr>
          <w:instrText xml:space="preserve"> PAGEREF _Toc200529370 \h </w:instrText>
        </w:r>
        <w:r>
          <w:rPr>
            <w:noProof/>
            <w:webHidden/>
          </w:rPr>
        </w:r>
        <w:r>
          <w:rPr>
            <w:noProof/>
            <w:webHidden/>
          </w:rPr>
          <w:fldChar w:fldCharType="separate"/>
        </w:r>
        <w:r>
          <w:rPr>
            <w:noProof/>
            <w:webHidden/>
          </w:rPr>
          <w:t>9</w:t>
        </w:r>
        <w:r>
          <w:rPr>
            <w:noProof/>
            <w:webHidden/>
          </w:rPr>
          <w:fldChar w:fldCharType="end"/>
        </w:r>
      </w:hyperlink>
    </w:p>
    <w:p w14:paraId="32546BF7" w14:textId="7C93606E" w:rsidR="006D3BDA" w:rsidRDefault="006D3BDA">
      <w:pPr>
        <w:pStyle w:val="TOC1"/>
        <w:rPr>
          <w:rFonts w:asciiTheme="minorHAnsi" w:eastAsiaTheme="minorEastAsia" w:hAnsiTheme="minorHAnsi" w:cstheme="minorBidi"/>
          <w:b w:val="0"/>
          <w:noProof/>
          <w:kern w:val="2"/>
          <w14:ligatures w14:val="standardContextual"/>
        </w:rPr>
      </w:pPr>
      <w:hyperlink w:anchor="_Toc200529371" w:history="1">
        <w:r w:rsidRPr="00D57F31">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14:ligatures w14:val="standardContextual"/>
          </w:rPr>
          <w:tab/>
        </w:r>
        <w:r w:rsidRPr="00D57F31">
          <w:rPr>
            <w:rStyle w:val="Hyperlink"/>
            <w:noProof/>
          </w:rPr>
          <w:t>Reporting requirements</w:t>
        </w:r>
        <w:r>
          <w:rPr>
            <w:noProof/>
            <w:webHidden/>
          </w:rPr>
          <w:tab/>
        </w:r>
        <w:r>
          <w:rPr>
            <w:noProof/>
            <w:webHidden/>
          </w:rPr>
          <w:fldChar w:fldCharType="begin"/>
        </w:r>
        <w:r>
          <w:rPr>
            <w:noProof/>
            <w:webHidden/>
          </w:rPr>
          <w:instrText xml:space="preserve"> PAGEREF _Toc200529371 \h </w:instrText>
        </w:r>
        <w:r>
          <w:rPr>
            <w:noProof/>
            <w:webHidden/>
          </w:rPr>
        </w:r>
        <w:r>
          <w:rPr>
            <w:noProof/>
            <w:webHidden/>
          </w:rPr>
          <w:fldChar w:fldCharType="separate"/>
        </w:r>
        <w:r>
          <w:rPr>
            <w:noProof/>
            <w:webHidden/>
          </w:rPr>
          <w:t>10</w:t>
        </w:r>
        <w:r>
          <w:rPr>
            <w:noProof/>
            <w:webHidden/>
          </w:rPr>
          <w:fldChar w:fldCharType="end"/>
        </w:r>
      </w:hyperlink>
    </w:p>
    <w:p w14:paraId="6BBEA93C" w14:textId="127FAC5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2" w:history="1">
        <w:r w:rsidRPr="00D57F31">
          <w:rPr>
            <w:rStyle w:val="Hyperlink"/>
            <w:noProof/>
          </w:rPr>
          <w:t>3.1</w:t>
        </w:r>
        <w:r>
          <w:rPr>
            <w:rFonts w:asciiTheme="minorHAnsi" w:eastAsiaTheme="minorEastAsia" w:hAnsiTheme="minorHAnsi" w:cstheme="minorBidi"/>
            <w:b w:val="0"/>
            <w:noProof/>
            <w:kern w:val="2"/>
            <w:sz w:val="24"/>
            <w14:ligatures w14:val="standardContextual"/>
          </w:rPr>
          <w:tab/>
        </w:r>
        <w:r w:rsidRPr="00D57F31">
          <w:rPr>
            <w:rStyle w:val="Hyperlink"/>
            <w:noProof/>
          </w:rPr>
          <w:t>Indicative data reporting</w:t>
        </w:r>
        <w:r>
          <w:rPr>
            <w:noProof/>
            <w:webHidden/>
          </w:rPr>
          <w:tab/>
        </w:r>
        <w:r>
          <w:rPr>
            <w:noProof/>
            <w:webHidden/>
          </w:rPr>
          <w:fldChar w:fldCharType="begin"/>
        </w:r>
        <w:r>
          <w:rPr>
            <w:noProof/>
            <w:webHidden/>
          </w:rPr>
          <w:instrText xml:space="preserve"> PAGEREF _Toc200529372 \h </w:instrText>
        </w:r>
        <w:r>
          <w:rPr>
            <w:noProof/>
            <w:webHidden/>
          </w:rPr>
        </w:r>
        <w:r>
          <w:rPr>
            <w:noProof/>
            <w:webHidden/>
          </w:rPr>
          <w:fldChar w:fldCharType="separate"/>
        </w:r>
        <w:r>
          <w:rPr>
            <w:noProof/>
            <w:webHidden/>
          </w:rPr>
          <w:t>10</w:t>
        </w:r>
        <w:r>
          <w:rPr>
            <w:noProof/>
            <w:webHidden/>
          </w:rPr>
          <w:fldChar w:fldCharType="end"/>
        </w:r>
      </w:hyperlink>
    </w:p>
    <w:p w14:paraId="0C6F6015" w14:textId="3F69D72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3" w:history="1">
        <w:r w:rsidRPr="00D57F31">
          <w:rPr>
            <w:rStyle w:val="Hyperlink"/>
            <w:noProof/>
          </w:rPr>
          <w:t>3.2</w:t>
        </w:r>
        <w:r>
          <w:rPr>
            <w:rFonts w:asciiTheme="minorHAnsi" w:eastAsiaTheme="minorEastAsia" w:hAnsiTheme="minorHAnsi" w:cstheme="minorBidi"/>
            <w:b w:val="0"/>
            <w:noProof/>
            <w:kern w:val="2"/>
            <w:sz w:val="24"/>
            <w14:ligatures w14:val="standardContextual"/>
          </w:rPr>
          <w:tab/>
        </w:r>
        <w:r w:rsidRPr="00D57F31">
          <w:rPr>
            <w:rStyle w:val="Hyperlink"/>
            <w:noProof/>
          </w:rPr>
          <w:t>Credit Default reporting</w:t>
        </w:r>
        <w:r>
          <w:rPr>
            <w:noProof/>
            <w:webHidden/>
          </w:rPr>
          <w:tab/>
        </w:r>
        <w:r>
          <w:rPr>
            <w:noProof/>
            <w:webHidden/>
          </w:rPr>
          <w:fldChar w:fldCharType="begin"/>
        </w:r>
        <w:r>
          <w:rPr>
            <w:noProof/>
            <w:webHidden/>
          </w:rPr>
          <w:instrText xml:space="preserve"> PAGEREF _Toc200529373 \h </w:instrText>
        </w:r>
        <w:r>
          <w:rPr>
            <w:noProof/>
            <w:webHidden/>
          </w:rPr>
        </w:r>
        <w:r>
          <w:rPr>
            <w:noProof/>
            <w:webHidden/>
          </w:rPr>
          <w:fldChar w:fldCharType="separate"/>
        </w:r>
        <w:r>
          <w:rPr>
            <w:noProof/>
            <w:webHidden/>
          </w:rPr>
          <w:t>11</w:t>
        </w:r>
        <w:r>
          <w:rPr>
            <w:noProof/>
            <w:webHidden/>
          </w:rPr>
          <w:fldChar w:fldCharType="end"/>
        </w:r>
      </w:hyperlink>
    </w:p>
    <w:p w14:paraId="27C5ADB8" w14:textId="710C45F6"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4" w:history="1">
        <w:r w:rsidRPr="00D57F31">
          <w:rPr>
            <w:rStyle w:val="Hyperlink"/>
            <w:noProof/>
          </w:rPr>
          <w:t>3.3</w:t>
        </w:r>
        <w:r>
          <w:rPr>
            <w:rFonts w:asciiTheme="minorHAnsi" w:eastAsiaTheme="minorEastAsia" w:hAnsiTheme="minorHAnsi" w:cstheme="minorBidi"/>
            <w:b w:val="0"/>
            <w:noProof/>
            <w:kern w:val="2"/>
            <w:sz w:val="24"/>
            <w14:ligatures w14:val="standardContextual"/>
          </w:rPr>
          <w:tab/>
        </w:r>
        <w:r w:rsidRPr="00D57F31">
          <w:rPr>
            <w:rStyle w:val="Hyperlink"/>
            <w:noProof/>
          </w:rPr>
          <w:t>Additional data reporting</w:t>
        </w:r>
        <w:r>
          <w:rPr>
            <w:noProof/>
            <w:webHidden/>
          </w:rPr>
          <w:tab/>
        </w:r>
        <w:r>
          <w:rPr>
            <w:noProof/>
            <w:webHidden/>
          </w:rPr>
          <w:fldChar w:fldCharType="begin"/>
        </w:r>
        <w:r>
          <w:rPr>
            <w:noProof/>
            <w:webHidden/>
          </w:rPr>
          <w:instrText xml:space="preserve"> PAGEREF _Toc200529374 \h </w:instrText>
        </w:r>
        <w:r>
          <w:rPr>
            <w:noProof/>
            <w:webHidden/>
          </w:rPr>
        </w:r>
        <w:r>
          <w:rPr>
            <w:noProof/>
            <w:webHidden/>
          </w:rPr>
          <w:fldChar w:fldCharType="separate"/>
        </w:r>
        <w:r>
          <w:rPr>
            <w:noProof/>
            <w:webHidden/>
          </w:rPr>
          <w:t>11</w:t>
        </w:r>
        <w:r>
          <w:rPr>
            <w:noProof/>
            <w:webHidden/>
          </w:rPr>
          <w:fldChar w:fldCharType="end"/>
        </w:r>
      </w:hyperlink>
    </w:p>
    <w:p w14:paraId="65A62623" w14:textId="2EFD503C"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5" w:history="1">
        <w:r w:rsidRPr="00D57F31">
          <w:rPr>
            <w:rStyle w:val="Hyperlink"/>
            <w:noProof/>
          </w:rPr>
          <w:t>3.4</w:t>
        </w:r>
        <w:r>
          <w:rPr>
            <w:rFonts w:asciiTheme="minorHAnsi" w:eastAsiaTheme="minorEastAsia" w:hAnsiTheme="minorHAnsi" w:cstheme="minorBidi"/>
            <w:b w:val="0"/>
            <w:noProof/>
            <w:kern w:val="2"/>
            <w:sz w:val="24"/>
            <w14:ligatures w14:val="standardContextual"/>
          </w:rPr>
          <w:tab/>
        </w:r>
        <w:r w:rsidRPr="00D57F31">
          <w:rPr>
            <w:rStyle w:val="Hyperlink"/>
            <w:noProof/>
          </w:rPr>
          <w:t>Exempt Supply Volumes Data reporting</w:t>
        </w:r>
        <w:r>
          <w:rPr>
            <w:noProof/>
            <w:webHidden/>
          </w:rPr>
          <w:tab/>
        </w:r>
        <w:r>
          <w:rPr>
            <w:noProof/>
            <w:webHidden/>
          </w:rPr>
          <w:fldChar w:fldCharType="begin"/>
        </w:r>
        <w:r>
          <w:rPr>
            <w:noProof/>
            <w:webHidden/>
          </w:rPr>
          <w:instrText xml:space="preserve"> PAGEREF _Toc200529375 \h </w:instrText>
        </w:r>
        <w:r>
          <w:rPr>
            <w:noProof/>
            <w:webHidden/>
          </w:rPr>
        </w:r>
        <w:r>
          <w:rPr>
            <w:noProof/>
            <w:webHidden/>
          </w:rPr>
          <w:fldChar w:fldCharType="separate"/>
        </w:r>
        <w:r>
          <w:rPr>
            <w:noProof/>
            <w:webHidden/>
          </w:rPr>
          <w:t>11</w:t>
        </w:r>
        <w:r>
          <w:rPr>
            <w:noProof/>
            <w:webHidden/>
          </w:rPr>
          <w:fldChar w:fldCharType="end"/>
        </w:r>
      </w:hyperlink>
    </w:p>
    <w:p w14:paraId="3211F2B2" w14:textId="45EFCC8C" w:rsidR="006D3BDA" w:rsidRDefault="006D3BDA">
      <w:pPr>
        <w:pStyle w:val="TOC1"/>
        <w:rPr>
          <w:rFonts w:asciiTheme="minorHAnsi" w:eastAsiaTheme="minorEastAsia" w:hAnsiTheme="minorHAnsi" w:cstheme="minorBidi"/>
          <w:b w:val="0"/>
          <w:noProof/>
          <w:kern w:val="2"/>
          <w14:ligatures w14:val="standardContextual"/>
        </w:rPr>
      </w:pPr>
      <w:hyperlink w:anchor="_Toc200529376" w:history="1">
        <w:r w:rsidRPr="00D57F31">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14:ligatures w14:val="standardContextual"/>
          </w:rPr>
          <w:tab/>
        </w:r>
        <w:r w:rsidRPr="00D57F31">
          <w:rPr>
            <w:rStyle w:val="Hyperlink"/>
            <w:noProof/>
          </w:rPr>
          <w:t>Reporting Tables</w:t>
        </w:r>
        <w:r>
          <w:rPr>
            <w:noProof/>
            <w:webHidden/>
          </w:rPr>
          <w:tab/>
        </w:r>
        <w:r>
          <w:rPr>
            <w:noProof/>
            <w:webHidden/>
          </w:rPr>
          <w:fldChar w:fldCharType="begin"/>
        </w:r>
        <w:r>
          <w:rPr>
            <w:noProof/>
            <w:webHidden/>
          </w:rPr>
          <w:instrText xml:space="preserve"> PAGEREF _Toc200529376 \h </w:instrText>
        </w:r>
        <w:r>
          <w:rPr>
            <w:noProof/>
            <w:webHidden/>
          </w:rPr>
        </w:r>
        <w:r>
          <w:rPr>
            <w:noProof/>
            <w:webHidden/>
          </w:rPr>
          <w:fldChar w:fldCharType="separate"/>
        </w:r>
        <w:r>
          <w:rPr>
            <w:noProof/>
            <w:webHidden/>
          </w:rPr>
          <w:t>12</w:t>
        </w:r>
        <w:r>
          <w:rPr>
            <w:noProof/>
            <w:webHidden/>
          </w:rPr>
          <w:fldChar w:fldCharType="end"/>
        </w:r>
      </w:hyperlink>
    </w:p>
    <w:p w14:paraId="7598524E" w14:textId="2185237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7" w:history="1">
        <w:r w:rsidRPr="00D57F31">
          <w:rPr>
            <w:rStyle w:val="Hyperlink"/>
            <w:noProof/>
          </w:rPr>
          <w:t>4.1</w:t>
        </w:r>
        <w:r>
          <w:rPr>
            <w:rFonts w:asciiTheme="minorHAnsi" w:eastAsiaTheme="minorEastAsia" w:hAnsiTheme="minorHAnsi" w:cstheme="minorBidi"/>
            <w:b w:val="0"/>
            <w:noProof/>
            <w:kern w:val="2"/>
            <w:sz w:val="24"/>
            <w14:ligatures w14:val="standardContextual"/>
          </w:rPr>
          <w:tab/>
        </w:r>
        <w:r w:rsidRPr="00D57F31">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_Toc200529377 \h </w:instrText>
        </w:r>
        <w:r>
          <w:rPr>
            <w:noProof/>
            <w:webHidden/>
          </w:rPr>
        </w:r>
        <w:r>
          <w:rPr>
            <w:noProof/>
            <w:webHidden/>
          </w:rPr>
          <w:fldChar w:fldCharType="separate"/>
        </w:r>
        <w:r>
          <w:rPr>
            <w:noProof/>
            <w:webHidden/>
          </w:rPr>
          <w:t>12</w:t>
        </w:r>
        <w:r>
          <w:rPr>
            <w:noProof/>
            <w:webHidden/>
          </w:rPr>
          <w:fldChar w:fldCharType="end"/>
        </w:r>
      </w:hyperlink>
    </w:p>
    <w:p w14:paraId="6F9A6AA7" w14:textId="1B690FFC"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8" w:history="1">
        <w:r w:rsidRPr="00D57F31">
          <w:rPr>
            <w:rStyle w:val="Hyperlink"/>
            <w:noProof/>
          </w:rPr>
          <w:t>4.2</w:t>
        </w:r>
        <w:r>
          <w:rPr>
            <w:rFonts w:asciiTheme="minorHAnsi" w:eastAsiaTheme="minorEastAsia" w:hAnsiTheme="minorHAnsi" w:cstheme="minorBidi"/>
            <w:b w:val="0"/>
            <w:noProof/>
            <w:kern w:val="2"/>
            <w:sz w:val="24"/>
            <w14:ligatures w14:val="standardContextual"/>
          </w:rPr>
          <w:tab/>
        </w:r>
        <w:r w:rsidRPr="00D57F31">
          <w:rPr>
            <w:rStyle w:val="Hyperlink"/>
            <w:noProof/>
          </w:rPr>
          <w:t>TABLE 2 – Balancing Mechanism Reporting Service: TRANSPARENCY DATA</w:t>
        </w:r>
        <w:r>
          <w:rPr>
            <w:noProof/>
            <w:webHidden/>
          </w:rPr>
          <w:tab/>
        </w:r>
        <w:r>
          <w:rPr>
            <w:noProof/>
            <w:webHidden/>
          </w:rPr>
          <w:fldChar w:fldCharType="begin"/>
        </w:r>
        <w:r>
          <w:rPr>
            <w:noProof/>
            <w:webHidden/>
          </w:rPr>
          <w:instrText xml:space="preserve"> PAGEREF _Toc200529378 \h </w:instrText>
        </w:r>
        <w:r>
          <w:rPr>
            <w:noProof/>
            <w:webHidden/>
          </w:rPr>
        </w:r>
        <w:r>
          <w:rPr>
            <w:noProof/>
            <w:webHidden/>
          </w:rPr>
          <w:fldChar w:fldCharType="separate"/>
        </w:r>
        <w:r>
          <w:rPr>
            <w:noProof/>
            <w:webHidden/>
          </w:rPr>
          <w:t>21</w:t>
        </w:r>
        <w:r>
          <w:rPr>
            <w:noProof/>
            <w:webHidden/>
          </w:rPr>
          <w:fldChar w:fldCharType="end"/>
        </w:r>
      </w:hyperlink>
    </w:p>
    <w:p w14:paraId="11FA6D4D" w14:textId="412C7363"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9" w:history="1">
        <w:r w:rsidRPr="00D57F31">
          <w:rPr>
            <w:rStyle w:val="Hyperlink"/>
            <w:noProof/>
          </w:rPr>
          <w:t>4.3</w:t>
        </w:r>
        <w:r>
          <w:rPr>
            <w:rFonts w:asciiTheme="minorHAnsi" w:eastAsiaTheme="minorEastAsia" w:hAnsiTheme="minorHAnsi" w:cstheme="minorBidi"/>
            <w:b w:val="0"/>
            <w:noProof/>
            <w:kern w:val="2"/>
            <w:sz w:val="24"/>
            <w14:ligatures w14:val="standardContextual"/>
          </w:rPr>
          <w:tab/>
        </w:r>
        <w:r w:rsidRPr="00D57F31">
          <w:rPr>
            <w:rStyle w:val="Hyperlink"/>
            <w:noProof/>
          </w:rPr>
          <w:t>TABLE 3 – Balancing Mechanism Reporting Service: INSIDE INFORMATION DATA</w:t>
        </w:r>
        <w:r>
          <w:rPr>
            <w:noProof/>
            <w:webHidden/>
          </w:rPr>
          <w:tab/>
        </w:r>
        <w:r>
          <w:rPr>
            <w:noProof/>
            <w:webHidden/>
          </w:rPr>
          <w:fldChar w:fldCharType="begin"/>
        </w:r>
        <w:r>
          <w:rPr>
            <w:noProof/>
            <w:webHidden/>
          </w:rPr>
          <w:instrText xml:space="preserve"> PAGEREF _Toc200529379 \h </w:instrText>
        </w:r>
        <w:r>
          <w:rPr>
            <w:noProof/>
            <w:webHidden/>
          </w:rPr>
        </w:r>
        <w:r>
          <w:rPr>
            <w:noProof/>
            <w:webHidden/>
          </w:rPr>
          <w:fldChar w:fldCharType="separate"/>
        </w:r>
        <w:r>
          <w:rPr>
            <w:noProof/>
            <w:webHidden/>
          </w:rPr>
          <w:t>23</w:t>
        </w:r>
        <w:r>
          <w:rPr>
            <w:noProof/>
            <w:webHidden/>
          </w:rPr>
          <w:fldChar w:fldCharType="end"/>
        </w:r>
      </w:hyperlink>
    </w:p>
    <w:p w14:paraId="4F3FD45A" w14:textId="57CE27DB"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0" w:history="1">
        <w:r w:rsidRPr="00D57F31">
          <w:rPr>
            <w:rStyle w:val="Hyperlink"/>
            <w:noProof/>
          </w:rPr>
          <w:t>4.4</w:t>
        </w:r>
        <w:r>
          <w:rPr>
            <w:rFonts w:asciiTheme="minorHAnsi" w:eastAsiaTheme="minorEastAsia" w:hAnsiTheme="minorHAnsi" w:cstheme="minorBidi"/>
            <w:b w:val="0"/>
            <w:noProof/>
            <w:kern w:val="2"/>
            <w:sz w:val="24"/>
            <w14:ligatures w14:val="standardContextual"/>
          </w:rPr>
          <w:tab/>
        </w:r>
        <w:r w:rsidRPr="00D57F31">
          <w:rPr>
            <w:rStyle w:val="Hyperlink"/>
            <w:noProof/>
          </w:rPr>
          <w:t>TABLE 4 – Balancing Mechanism Reporting Service: FURTHER DATA</w:t>
        </w:r>
        <w:r>
          <w:rPr>
            <w:noProof/>
            <w:webHidden/>
          </w:rPr>
          <w:tab/>
        </w:r>
        <w:r>
          <w:rPr>
            <w:noProof/>
            <w:webHidden/>
          </w:rPr>
          <w:fldChar w:fldCharType="begin"/>
        </w:r>
        <w:r>
          <w:rPr>
            <w:noProof/>
            <w:webHidden/>
          </w:rPr>
          <w:instrText xml:space="preserve"> PAGEREF _Toc200529380 \h </w:instrText>
        </w:r>
        <w:r>
          <w:rPr>
            <w:noProof/>
            <w:webHidden/>
          </w:rPr>
        </w:r>
        <w:r>
          <w:rPr>
            <w:noProof/>
            <w:webHidden/>
          </w:rPr>
          <w:fldChar w:fldCharType="separate"/>
        </w:r>
        <w:r>
          <w:rPr>
            <w:noProof/>
            <w:webHidden/>
          </w:rPr>
          <w:t>24</w:t>
        </w:r>
        <w:r>
          <w:rPr>
            <w:noProof/>
            <w:webHidden/>
          </w:rPr>
          <w:fldChar w:fldCharType="end"/>
        </w:r>
      </w:hyperlink>
    </w:p>
    <w:p w14:paraId="5EC24F12" w14:textId="7EFC15E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1" w:history="1">
        <w:r w:rsidRPr="00D57F31">
          <w:rPr>
            <w:rStyle w:val="Hyperlink"/>
            <w:noProof/>
          </w:rPr>
          <w:t>4.5</w:t>
        </w:r>
        <w:r>
          <w:rPr>
            <w:rFonts w:asciiTheme="minorHAnsi" w:eastAsiaTheme="minorEastAsia" w:hAnsiTheme="minorHAnsi" w:cstheme="minorBidi"/>
            <w:b w:val="0"/>
            <w:noProof/>
            <w:kern w:val="2"/>
            <w:sz w:val="24"/>
            <w14:ligatures w14:val="standardContextual"/>
          </w:rPr>
          <w:tab/>
        </w:r>
        <w:r w:rsidRPr="00D57F31">
          <w:rPr>
            <w:rStyle w:val="Hyperlink"/>
            <w:noProof/>
          </w:rPr>
          <w:t>TABLE 5 – Balancing Mechanism Reporting Service: SETTLEMENT EXCHANGE RATE</w:t>
        </w:r>
        <w:r>
          <w:rPr>
            <w:noProof/>
            <w:webHidden/>
          </w:rPr>
          <w:tab/>
        </w:r>
        <w:r>
          <w:rPr>
            <w:noProof/>
            <w:webHidden/>
          </w:rPr>
          <w:fldChar w:fldCharType="begin"/>
        </w:r>
        <w:r>
          <w:rPr>
            <w:noProof/>
            <w:webHidden/>
          </w:rPr>
          <w:instrText xml:space="preserve"> PAGEREF _Toc200529381 \h </w:instrText>
        </w:r>
        <w:r>
          <w:rPr>
            <w:noProof/>
            <w:webHidden/>
          </w:rPr>
        </w:r>
        <w:r>
          <w:rPr>
            <w:noProof/>
            <w:webHidden/>
          </w:rPr>
          <w:fldChar w:fldCharType="separate"/>
        </w:r>
        <w:r>
          <w:rPr>
            <w:noProof/>
            <w:webHidden/>
          </w:rPr>
          <w:t>25</w:t>
        </w:r>
        <w:r>
          <w:rPr>
            <w:noProof/>
            <w:webHidden/>
          </w:rPr>
          <w:fldChar w:fldCharType="end"/>
        </w:r>
      </w:hyperlink>
    </w:p>
    <w:p w14:paraId="5F603F3A" w14:textId="62990020"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2" w:history="1">
        <w:r w:rsidRPr="00D57F31">
          <w:rPr>
            <w:rStyle w:val="Hyperlink"/>
            <w:noProof/>
          </w:rPr>
          <w:t>4.6</w:t>
        </w:r>
        <w:r>
          <w:rPr>
            <w:rFonts w:asciiTheme="minorHAnsi" w:eastAsiaTheme="minorEastAsia" w:hAnsiTheme="minorHAnsi" w:cstheme="minorBidi"/>
            <w:b w:val="0"/>
            <w:noProof/>
            <w:kern w:val="2"/>
            <w:sz w:val="24"/>
            <w14:ligatures w14:val="standardContextual"/>
          </w:rPr>
          <w:tab/>
        </w:r>
        <w:r w:rsidRPr="00D57F31">
          <w:rPr>
            <w:rStyle w:val="Hyperlink"/>
            <w:noProof/>
          </w:rPr>
          <w:t>TABLE 6 – Total Exempt Supply Volumes Data</w:t>
        </w:r>
        <w:r>
          <w:rPr>
            <w:noProof/>
            <w:webHidden/>
          </w:rPr>
          <w:tab/>
        </w:r>
        <w:r>
          <w:rPr>
            <w:noProof/>
            <w:webHidden/>
          </w:rPr>
          <w:fldChar w:fldCharType="begin"/>
        </w:r>
        <w:r>
          <w:rPr>
            <w:noProof/>
            <w:webHidden/>
          </w:rPr>
          <w:instrText xml:space="preserve"> PAGEREF _Toc200529382 \h </w:instrText>
        </w:r>
        <w:r>
          <w:rPr>
            <w:noProof/>
            <w:webHidden/>
          </w:rPr>
        </w:r>
        <w:r>
          <w:rPr>
            <w:noProof/>
            <w:webHidden/>
          </w:rPr>
          <w:fldChar w:fldCharType="separate"/>
        </w:r>
        <w:r>
          <w:rPr>
            <w:noProof/>
            <w:webHidden/>
          </w:rPr>
          <w:t>26</w:t>
        </w:r>
        <w:r>
          <w:rPr>
            <w:noProof/>
            <w:webHidden/>
          </w:rPr>
          <w:fldChar w:fldCharType="end"/>
        </w:r>
      </w:hyperlink>
    </w:p>
    <w:p w14:paraId="013A2B44" w14:textId="2E215779" w:rsidR="00A22FF7" w:rsidRPr="00AC22CC" w:rsidRDefault="00996758" w:rsidP="009639D0">
      <w:pPr>
        <w:pStyle w:val="TOC2"/>
        <w:rPr>
          <w:noProof/>
        </w:rPr>
      </w:pPr>
      <w:r w:rsidRPr="00AC22CC">
        <w:rPr>
          <w:noProof/>
        </w:rPr>
        <w:fldChar w:fldCharType="end"/>
      </w:r>
    </w:p>
    <w:p w14:paraId="2F9A8F78" w14:textId="77777777" w:rsidR="00A22FF7" w:rsidRPr="00AC22CC" w:rsidRDefault="00996758" w:rsidP="00AC22CC">
      <w:pPr>
        <w:pStyle w:val="Heading1"/>
      </w:pPr>
      <w:bookmarkStart w:id="14" w:name="_Toc200529360"/>
      <w:r w:rsidRPr="00AC22CC">
        <w:lastRenderedPageBreak/>
        <w:t>Introduction</w:t>
      </w:r>
      <w:bookmarkEnd w:id="14"/>
    </w:p>
    <w:p w14:paraId="577EB82C" w14:textId="77777777" w:rsidR="00A22FF7" w:rsidRDefault="00996758" w:rsidP="001C0644">
      <w:pPr>
        <w:pStyle w:val="Heading2"/>
        <w:numPr>
          <w:ilvl w:val="0"/>
          <w:numId w:val="0"/>
        </w:numPr>
        <w:spacing w:before="0"/>
        <w:ind w:left="851" w:hanging="851"/>
      </w:pPr>
      <w:bookmarkStart w:id="15" w:name="_Toc211240431"/>
      <w:bookmarkStart w:id="16" w:name="_Toc200529361"/>
      <w:r>
        <w:t>1.1</w:t>
      </w:r>
      <w:r>
        <w:tab/>
        <w:t xml:space="preserve">Purpose and Scope </w:t>
      </w:r>
      <w:bookmarkEnd w:id="15"/>
      <w:r w:rsidR="0085772C">
        <w:t>of this document</w:t>
      </w:r>
      <w:bookmarkEnd w:id="16"/>
    </w:p>
    <w:p w14:paraId="336C6390" w14:textId="77777777"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14:paraId="603458F0" w14:textId="77777777" w:rsidR="00A22FF7" w:rsidRDefault="00996758" w:rsidP="001C0644">
      <w:pPr>
        <w:pStyle w:val="Heading2"/>
        <w:numPr>
          <w:ilvl w:val="1"/>
          <w:numId w:val="38"/>
        </w:numPr>
        <w:tabs>
          <w:tab w:val="clear" w:pos="709"/>
        </w:tabs>
        <w:spacing w:before="0"/>
        <w:ind w:left="851" w:hanging="851"/>
      </w:pPr>
      <w:bookmarkStart w:id="17" w:name="_Toc200529362"/>
      <w:r>
        <w:t xml:space="preserve">Main Users of </w:t>
      </w:r>
      <w:r w:rsidR="0085772C">
        <w:t>this document</w:t>
      </w:r>
      <w:bookmarkEnd w:id="17"/>
    </w:p>
    <w:p w14:paraId="5344CFEB" w14:textId="77777777" w:rsidR="00A22FF7" w:rsidRDefault="00CB2444" w:rsidP="00004EE7">
      <w:r>
        <w:t>1.2.1</w:t>
      </w:r>
      <w:r>
        <w:tab/>
      </w:r>
      <w:r w:rsidR="00996758">
        <w:t xml:space="preserve">This </w:t>
      </w:r>
      <w:r w:rsidR="0085772C">
        <w:t>Data Catalogue</w:t>
      </w:r>
      <w:r w:rsidR="00996758">
        <w:t xml:space="preserve"> should be used by:</w:t>
      </w:r>
    </w:p>
    <w:p w14:paraId="11E95752" w14:textId="77777777" w:rsidR="00A22FF7" w:rsidRDefault="008E2D19" w:rsidP="001C0644">
      <w:pPr>
        <w:numPr>
          <w:ilvl w:val="0"/>
          <w:numId w:val="2"/>
        </w:numPr>
        <w:tabs>
          <w:tab w:val="clear" w:pos="1134"/>
        </w:tabs>
        <w:ind w:left="1418" w:hanging="567"/>
      </w:pPr>
      <w:r>
        <w:t>The [BMRS User Group]</w:t>
      </w:r>
    </w:p>
    <w:p w14:paraId="3FC79C50" w14:textId="77777777" w:rsidR="00A22FF7" w:rsidRDefault="00996758" w:rsidP="001C0644">
      <w:pPr>
        <w:numPr>
          <w:ilvl w:val="0"/>
          <w:numId w:val="2"/>
        </w:numPr>
        <w:tabs>
          <w:tab w:val="clear" w:pos="1134"/>
        </w:tabs>
        <w:ind w:left="1418" w:hanging="567"/>
      </w:pPr>
      <w:r>
        <w:t>BSCCo</w:t>
      </w:r>
    </w:p>
    <w:p w14:paraId="67C47364" w14:textId="77777777" w:rsidR="00A22FF7" w:rsidRDefault="00996758" w:rsidP="001C0644">
      <w:pPr>
        <w:numPr>
          <w:ilvl w:val="0"/>
          <w:numId w:val="2"/>
        </w:numPr>
        <w:tabs>
          <w:tab w:val="clear" w:pos="1134"/>
        </w:tabs>
        <w:ind w:left="1418" w:hanging="567"/>
      </w:pPr>
      <w:r>
        <w:t>BSC Panel</w:t>
      </w:r>
    </w:p>
    <w:p w14:paraId="768BA45B" w14:textId="77777777" w:rsidR="00A22FF7" w:rsidRDefault="008E2D19" w:rsidP="001C0644">
      <w:pPr>
        <w:numPr>
          <w:ilvl w:val="0"/>
          <w:numId w:val="2"/>
        </w:numPr>
        <w:tabs>
          <w:tab w:val="clear" w:pos="1134"/>
        </w:tabs>
        <w:ind w:left="1418" w:hanging="567"/>
      </w:pPr>
      <w:r>
        <w:t>BSC Parties</w:t>
      </w:r>
    </w:p>
    <w:p w14:paraId="662D3FE0" w14:textId="77777777" w:rsidR="001B715A" w:rsidRDefault="001B715A" w:rsidP="001C0644">
      <w:pPr>
        <w:numPr>
          <w:ilvl w:val="0"/>
          <w:numId w:val="2"/>
        </w:numPr>
        <w:tabs>
          <w:tab w:val="clear" w:pos="1134"/>
        </w:tabs>
        <w:ind w:left="1418" w:hanging="567"/>
      </w:pPr>
      <w:r>
        <w:t>The Balancing Mechanism Reporting Agent</w:t>
      </w:r>
    </w:p>
    <w:p w14:paraId="70F86849" w14:textId="77777777" w:rsidR="001B715A" w:rsidRDefault="001B715A" w:rsidP="001C0644">
      <w:pPr>
        <w:numPr>
          <w:ilvl w:val="0"/>
          <w:numId w:val="2"/>
        </w:numPr>
        <w:tabs>
          <w:tab w:val="clear" w:pos="1134"/>
        </w:tabs>
        <w:ind w:left="1418" w:hanging="567"/>
      </w:pPr>
      <w:r>
        <w:t>Persons other than Parties that utilise the BMRS</w:t>
      </w:r>
    </w:p>
    <w:p w14:paraId="04C5B8A7" w14:textId="77777777" w:rsidR="00A22FF7" w:rsidRDefault="00996758" w:rsidP="001C0644">
      <w:pPr>
        <w:pStyle w:val="Heading2"/>
        <w:numPr>
          <w:ilvl w:val="1"/>
          <w:numId w:val="38"/>
        </w:numPr>
        <w:tabs>
          <w:tab w:val="clear" w:pos="709"/>
        </w:tabs>
        <w:spacing w:before="0"/>
        <w:ind w:left="851" w:hanging="851"/>
      </w:pPr>
      <w:bookmarkStart w:id="18" w:name="_Toc200529363"/>
      <w:r>
        <w:t>Balancing and Settlement Code Provision</w:t>
      </w:r>
      <w:bookmarkEnd w:id="18"/>
    </w:p>
    <w:p w14:paraId="30498329" w14:textId="77777777" w:rsidR="00A22FF7" w:rsidRDefault="00CB2444" w:rsidP="00004EE7">
      <w:r>
        <w:t>1.3.1</w:t>
      </w:r>
      <w:r>
        <w:tab/>
      </w:r>
      <w:r w:rsidR="00996758">
        <w:t xml:space="preserve">This </w:t>
      </w:r>
      <w:r w:rsidR="00B23E8B">
        <w:t>Data Catalogue</w:t>
      </w:r>
      <w:r w:rsidR="00996758">
        <w:t xml:space="preserve"> has been produced in accordance with the provisions of the BSC and in particular Section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14:paraId="0F3980FB" w14:textId="77777777" w:rsidR="00A22FF7" w:rsidRDefault="00996758" w:rsidP="001C0644">
      <w:pPr>
        <w:pStyle w:val="Heading2"/>
        <w:numPr>
          <w:ilvl w:val="1"/>
          <w:numId w:val="38"/>
        </w:numPr>
        <w:tabs>
          <w:tab w:val="clear" w:pos="709"/>
        </w:tabs>
        <w:spacing w:before="0"/>
        <w:ind w:left="851" w:hanging="851"/>
      </w:pPr>
      <w:bookmarkStart w:id="19" w:name="_Toc200529364"/>
      <w:r>
        <w:t xml:space="preserve">Associated </w:t>
      </w:r>
      <w:r w:rsidR="00681109">
        <w:t>Code Subsidiary Documents</w:t>
      </w:r>
      <w:bookmarkEnd w:id="19"/>
    </w:p>
    <w:p w14:paraId="2C15E2CB" w14:textId="77777777" w:rsidR="00A22FF7" w:rsidRDefault="00CB2444" w:rsidP="00004EE7">
      <w:r>
        <w:t>1.4.1</w:t>
      </w:r>
      <w:r>
        <w:tab/>
      </w:r>
      <w:r w:rsidR="00996758">
        <w:t>This BSC Procedure interfaces with:</w:t>
      </w:r>
    </w:p>
    <w:p w14:paraId="5EAA55C5" w14:textId="77777777" w:rsidR="001C0644" w:rsidRDefault="00EE11E8" w:rsidP="001C0644">
      <w:pPr>
        <w:pStyle w:val="ListParagraph"/>
        <w:numPr>
          <w:ilvl w:val="0"/>
          <w:numId w:val="17"/>
        </w:numPr>
        <w:ind w:left="1702" w:hanging="851"/>
        <w:contextualSpacing w:val="0"/>
        <w:jc w:val="left"/>
      </w:pPr>
      <w:r>
        <w:t>Service Description for Balancing Mechanism Reporting</w:t>
      </w:r>
    </w:p>
    <w:p w14:paraId="47A9401B" w14:textId="77777777" w:rsidR="001C0644" w:rsidRDefault="004274BD" w:rsidP="001C0644">
      <w:pPr>
        <w:pStyle w:val="ListParagraph"/>
        <w:numPr>
          <w:ilvl w:val="0"/>
          <w:numId w:val="17"/>
        </w:numPr>
        <w:ind w:left="1702" w:hanging="851"/>
        <w:contextualSpacing w:val="0"/>
        <w:jc w:val="left"/>
      </w:pPr>
      <w:r>
        <w:t>Balancing Mechanism Reporting Agent User Requirements Specification</w:t>
      </w:r>
    </w:p>
    <w:p w14:paraId="430D27F8" w14:textId="77777777" w:rsidR="004274BD" w:rsidRDefault="004274BD" w:rsidP="001C0644">
      <w:pPr>
        <w:pStyle w:val="ListParagraph"/>
        <w:numPr>
          <w:ilvl w:val="0"/>
          <w:numId w:val="17"/>
        </w:numPr>
        <w:ind w:left="1702" w:hanging="851"/>
        <w:contextualSpacing w:val="0"/>
      </w:pPr>
      <w:r>
        <w:t>Reporting Catalogue</w:t>
      </w:r>
    </w:p>
    <w:p w14:paraId="6AC33EF7" w14:textId="77777777" w:rsidR="00DC2784" w:rsidRDefault="00DC2784" w:rsidP="001C0644">
      <w:pPr>
        <w:pStyle w:val="ListParagraph"/>
        <w:numPr>
          <w:ilvl w:val="0"/>
          <w:numId w:val="17"/>
        </w:numPr>
        <w:ind w:left="1702" w:hanging="851"/>
        <w:contextualSpacing w:val="0"/>
      </w:pPr>
      <w:r>
        <w:t>CVA Data Catalogue</w:t>
      </w:r>
    </w:p>
    <w:p w14:paraId="5F537CD2" w14:textId="77777777" w:rsidR="00DC2784" w:rsidRDefault="00DC2784" w:rsidP="001C0644">
      <w:pPr>
        <w:pStyle w:val="ListParagraph"/>
        <w:numPr>
          <w:ilvl w:val="0"/>
          <w:numId w:val="17"/>
        </w:numPr>
        <w:ind w:left="1702" w:hanging="851"/>
        <w:contextualSpacing w:val="0"/>
      </w:pPr>
      <w:r>
        <w:t>SVA Data Catalogue</w:t>
      </w:r>
    </w:p>
    <w:p w14:paraId="20E85E21" w14:textId="77777777" w:rsidR="00A22FF7" w:rsidRDefault="00996758" w:rsidP="001C0644">
      <w:pPr>
        <w:pStyle w:val="Heading2"/>
        <w:numPr>
          <w:ilvl w:val="1"/>
          <w:numId w:val="38"/>
        </w:numPr>
        <w:tabs>
          <w:tab w:val="clear" w:pos="709"/>
        </w:tabs>
        <w:spacing w:before="0"/>
        <w:ind w:left="851" w:hanging="851"/>
      </w:pPr>
      <w:bookmarkStart w:id="20" w:name="_Toc200529365"/>
      <w:r>
        <w:t>Acronyms and Definitions</w:t>
      </w:r>
      <w:bookmarkEnd w:id="20"/>
    </w:p>
    <w:p w14:paraId="0D6FE9AA" w14:textId="77777777"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14:paraId="1963D1C9" w14:textId="77777777" w:rsidR="00A22FF7" w:rsidRDefault="00996758" w:rsidP="00FC288D">
      <w:pPr>
        <w:pageBreakBefore/>
      </w:pPr>
      <w:r>
        <w:lastRenderedPageBreak/>
        <w:t xml:space="preserve">The acronyms used in this </w:t>
      </w:r>
      <w:r w:rsidR="004E7226">
        <w:t>Data Catalogue</w:t>
      </w:r>
      <w:r>
        <w:t xml:space="preserve"> are defined as follows:</w:t>
      </w:r>
      <w:bookmarkStart w:id="21" w:name="_Toc531204318"/>
      <w:bookmarkStart w:id="22" w:name="_Toc531879737"/>
      <w:bookmarkEnd w:id="21"/>
      <w:bookmarkEnd w:id="22"/>
    </w:p>
    <w:p w14:paraId="3FF384B8" w14:textId="77777777" w:rsidR="00DE0A2B" w:rsidRPr="005C7AE5" w:rsidRDefault="00DE0A2B">
      <w:pPr>
        <w:spacing w:after="0"/>
        <w:ind w:left="0"/>
        <w:jc w:val="left"/>
      </w:pPr>
    </w:p>
    <w:tbl>
      <w:tblPr>
        <w:tblStyle w:val="TableGrid"/>
        <w:tblW w:w="0" w:type="auto"/>
        <w:tblInd w:w="851" w:type="dxa"/>
        <w:tblLook w:val="01E0" w:firstRow="1" w:lastRow="1" w:firstColumn="1" w:lastColumn="1" w:noHBand="0" w:noVBand="0"/>
      </w:tblPr>
      <w:tblGrid>
        <w:gridCol w:w="1087"/>
        <w:gridCol w:w="5682"/>
      </w:tblGrid>
      <w:tr w:rsidR="008158D9" w:rsidRPr="008158D9" w14:paraId="43F6EFAC" w14:textId="77777777" w:rsidTr="00AC22CC">
        <w:tc>
          <w:tcPr>
            <w:tcW w:w="0" w:type="auto"/>
            <w:tcMar>
              <w:top w:w="85" w:type="dxa"/>
              <w:left w:w="85" w:type="dxa"/>
              <w:bottom w:w="85" w:type="dxa"/>
              <w:right w:w="85" w:type="dxa"/>
            </w:tcMar>
          </w:tcPr>
          <w:p w14:paraId="26626550" w14:textId="77777777" w:rsidR="008158D9" w:rsidRPr="008158D9" w:rsidRDefault="008158D9" w:rsidP="008158D9">
            <w:pPr>
              <w:spacing w:after="0"/>
              <w:ind w:left="0" w:firstLine="0"/>
              <w:jc w:val="left"/>
            </w:pPr>
            <w:r w:rsidRPr="008158D9">
              <w:t>BAU</w:t>
            </w:r>
            <w:bookmarkStart w:id="23" w:name="_Toc531204319"/>
            <w:bookmarkStart w:id="24" w:name="_Toc531879738"/>
            <w:bookmarkEnd w:id="23"/>
            <w:bookmarkEnd w:id="24"/>
          </w:p>
        </w:tc>
        <w:tc>
          <w:tcPr>
            <w:tcW w:w="0" w:type="auto"/>
            <w:tcMar>
              <w:top w:w="85" w:type="dxa"/>
              <w:left w:w="85" w:type="dxa"/>
              <w:bottom w:w="85" w:type="dxa"/>
              <w:right w:w="85" w:type="dxa"/>
            </w:tcMar>
          </w:tcPr>
          <w:p w14:paraId="27D57BB1" w14:textId="77777777" w:rsidR="008158D9" w:rsidRPr="008158D9" w:rsidRDefault="008158D9" w:rsidP="008158D9">
            <w:pPr>
              <w:spacing w:after="0"/>
              <w:ind w:left="0" w:firstLine="0"/>
              <w:jc w:val="left"/>
            </w:pPr>
            <w:r w:rsidRPr="008158D9">
              <w:t>Business As Usual</w:t>
            </w:r>
            <w:bookmarkStart w:id="25" w:name="_Toc531204320"/>
            <w:bookmarkStart w:id="26" w:name="_Toc531879739"/>
            <w:bookmarkEnd w:id="25"/>
            <w:bookmarkEnd w:id="26"/>
          </w:p>
        </w:tc>
        <w:bookmarkStart w:id="27" w:name="_Toc531204321"/>
        <w:bookmarkStart w:id="28" w:name="_Toc531879740"/>
        <w:bookmarkEnd w:id="27"/>
        <w:bookmarkEnd w:id="28"/>
      </w:tr>
      <w:tr w:rsidR="008158D9" w:rsidRPr="008158D9" w14:paraId="6F4D1237" w14:textId="77777777" w:rsidTr="00AC22CC">
        <w:tc>
          <w:tcPr>
            <w:tcW w:w="0" w:type="auto"/>
            <w:tcMar>
              <w:top w:w="85" w:type="dxa"/>
              <w:left w:w="85" w:type="dxa"/>
              <w:bottom w:w="85" w:type="dxa"/>
              <w:right w:w="85" w:type="dxa"/>
            </w:tcMar>
          </w:tcPr>
          <w:p w14:paraId="73556010" w14:textId="77777777" w:rsidR="008158D9" w:rsidRPr="008158D9" w:rsidRDefault="008158D9" w:rsidP="008158D9">
            <w:pPr>
              <w:spacing w:after="0"/>
              <w:ind w:left="0" w:firstLine="0"/>
              <w:jc w:val="left"/>
            </w:pPr>
            <w:r w:rsidRPr="008158D9">
              <w:t>BM</w:t>
            </w:r>
          </w:p>
        </w:tc>
        <w:tc>
          <w:tcPr>
            <w:tcW w:w="0" w:type="auto"/>
            <w:tcMar>
              <w:top w:w="85" w:type="dxa"/>
              <w:left w:w="85" w:type="dxa"/>
              <w:bottom w:w="85" w:type="dxa"/>
              <w:right w:w="85" w:type="dxa"/>
            </w:tcMar>
          </w:tcPr>
          <w:p w14:paraId="2D534A10" w14:textId="77777777" w:rsidR="008158D9" w:rsidRPr="008158D9" w:rsidRDefault="008158D9" w:rsidP="008158D9">
            <w:pPr>
              <w:spacing w:after="0"/>
              <w:ind w:left="0" w:firstLine="0"/>
              <w:jc w:val="left"/>
            </w:pPr>
            <w:r w:rsidRPr="008158D9">
              <w:t>Balancing Mechanism</w:t>
            </w:r>
          </w:p>
        </w:tc>
      </w:tr>
      <w:tr w:rsidR="008158D9" w:rsidRPr="008158D9" w14:paraId="2E35D22B" w14:textId="77777777" w:rsidTr="00AC22CC">
        <w:tc>
          <w:tcPr>
            <w:tcW w:w="0" w:type="auto"/>
            <w:tcMar>
              <w:top w:w="85" w:type="dxa"/>
              <w:left w:w="85" w:type="dxa"/>
              <w:bottom w:w="85" w:type="dxa"/>
              <w:right w:w="85" w:type="dxa"/>
            </w:tcMar>
          </w:tcPr>
          <w:p w14:paraId="7AC0AFFA" w14:textId="77777777" w:rsidR="008158D9" w:rsidRPr="008158D9" w:rsidRDefault="008158D9" w:rsidP="008158D9">
            <w:pPr>
              <w:spacing w:after="0"/>
              <w:ind w:left="0" w:firstLine="0"/>
              <w:jc w:val="left"/>
            </w:pPr>
            <w:r w:rsidRPr="008158D9">
              <w:t>BMRA</w:t>
            </w:r>
          </w:p>
        </w:tc>
        <w:tc>
          <w:tcPr>
            <w:tcW w:w="0" w:type="auto"/>
            <w:tcMar>
              <w:top w:w="85" w:type="dxa"/>
              <w:left w:w="85" w:type="dxa"/>
              <w:bottom w:w="85" w:type="dxa"/>
              <w:right w:w="85" w:type="dxa"/>
            </w:tcMar>
          </w:tcPr>
          <w:p w14:paraId="4D2C0E85" w14:textId="77777777" w:rsidR="008158D9" w:rsidRPr="008158D9" w:rsidRDefault="008158D9" w:rsidP="008158D9">
            <w:pPr>
              <w:spacing w:after="0"/>
              <w:ind w:left="0" w:firstLine="0"/>
              <w:jc w:val="left"/>
            </w:pPr>
            <w:r w:rsidRPr="008158D9">
              <w:t>Balancing Mechanism Reporting Agent</w:t>
            </w:r>
          </w:p>
        </w:tc>
      </w:tr>
      <w:tr w:rsidR="008158D9" w:rsidRPr="008158D9" w14:paraId="3E0FB1F0" w14:textId="77777777" w:rsidTr="00AC22CC">
        <w:tc>
          <w:tcPr>
            <w:tcW w:w="0" w:type="auto"/>
            <w:tcMar>
              <w:top w:w="85" w:type="dxa"/>
              <w:left w:w="85" w:type="dxa"/>
              <w:bottom w:w="85" w:type="dxa"/>
              <w:right w:w="85" w:type="dxa"/>
            </w:tcMar>
          </w:tcPr>
          <w:p w14:paraId="61CC8AE5" w14:textId="77777777" w:rsidR="008158D9" w:rsidRPr="008158D9" w:rsidRDefault="008158D9" w:rsidP="008158D9">
            <w:pPr>
              <w:spacing w:after="0"/>
              <w:ind w:left="0" w:firstLine="0"/>
              <w:jc w:val="left"/>
            </w:pPr>
            <w:r w:rsidRPr="008158D9">
              <w:t>BMRS</w:t>
            </w:r>
          </w:p>
        </w:tc>
        <w:tc>
          <w:tcPr>
            <w:tcW w:w="0" w:type="auto"/>
            <w:tcMar>
              <w:top w:w="85" w:type="dxa"/>
              <w:left w:w="85" w:type="dxa"/>
              <w:bottom w:w="85" w:type="dxa"/>
              <w:right w:w="85" w:type="dxa"/>
            </w:tcMar>
          </w:tcPr>
          <w:p w14:paraId="7EF953C5" w14:textId="77777777" w:rsidR="008158D9" w:rsidRPr="008158D9" w:rsidRDefault="008158D9" w:rsidP="008158D9">
            <w:pPr>
              <w:spacing w:after="0"/>
              <w:ind w:left="0" w:firstLine="0"/>
              <w:jc w:val="left"/>
            </w:pPr>
            <w:r w:rsidRPr="008158D9">
              <w:t>Balancing Mechanism Reporting Service</w:t>
            </w:r>
          </w:p>
        </w:tc>
      </w:tr>
      <w:tr w:rsidR="008158D9" w:rsidRPr="008158D9" w14:paraId="51662196" w14:textId="77777777" w:rsidTr="00AC22CC">
        <w:tc>
          <w:tcPr>
            <w:tcW w:w="0" w:type="auto"/>
            <w:tcMar>
              <w:top w:w="85" w:type="dxa"/>
              <w:left w:w="85" w:type="dxa"/>
              <w:bottom w:w="85" w:type="dxa"/>
              <w:right w:w="85" w:type="dxa"/>
            </w:tcMar>
          </w:tcPr>
          <w:p w14:paraId="7B2A2A50" w14:textId="77777777" w:rsidR="008158D9" w:rsidRPr="008158D9" w:rsidRDefault="008158D9" w:rsidP="008158D9">
            <w:pPr>
              <w:spacing w:after="0"/>
              <w:ind w:left="0" w:firstLine="0"/>
              <w:jc w:val="left"/>
            </w:pPr>
            <w:r w:rsidRPr="008158D9">
              <w:t>BSC</w:t>
            </w:r>
            <w:bookmarkStart w:id="29" w:name="_Toc531204322"/>
            <w:bookmarkStart w:id="30" w:name="_Toc531879741"/>
            <w:bookmarkEnd w:id="29"/>
            <w:bookmarkEnd w:id="30"/>
          </w:p>
        </w:tc>
        <w:tc>
          <w:tcPr>
            <w:tcW w:w="0" w:type="auto"/>
            <w:tcMar>
              <w:top w:w="85" w:type="dxa"/>
              <w:left w:w="85" w:type="dxa"/>
              <w:bottom w:w="85" w:type="dxa"/>
              <w:right w:w="85" w:type="dxa"/>
            </w:tcMar>
          </w:tcPr>
          <w:p w14:paraId="1BA62F02" w14:textId="77777777" w:rsidR="008158D9" w:rsidRPr="008158D9" w:rsidRDefault="008158D9" w:rsidP="008158D9">
            <w:pPr>
              <w:spacing w:after="0"/>
              <w:ind w:left="0" w:firstLine="0"/>
              <w:jc w:val="left"/>
            </w:pPr>
            <w:r w:rsidRPr="008158D9">
              <w:t>Balancing and Settlement Code (the “Code”)</w:t>
            </w:r>
            <w:bookmarkStart w:id="31" w:name="_Toc531204323"/>
            <w:bookmarkStart w:id="32" w:name="_Toc531879742"/>
            <w:bookmarkEnd w:id="31"/>
            <w:bookmarkEnd w:id="32"/>
          </w:p>
        </w:tc>
        <w:bookmarkStart w:id="33" w:name="_Toc531204324"/>
        <w:bookmarkStart w:id="34" w:name="_Toc531879743"/>
        <w:bookmarkEnd w:id="33"/>
        <w:bookmarkEnd w:id="34"/>
      </w:tr>
      <w:tr w:rsidR="008158D9" w:rsidRPr="008158D9" w14:paraId="6944628B" w14:textId="77777777" w:rsidTr="00AC22CC">
        <w:tc>
          <w:tcPr>
            <w:tcW w:w="0" w:type="auto"/>
            <w:tcMar>
              <w:top w:w="85" w:type="dxa"/>
              <w:left w:w="85" w:type="dxa"/>
              <w:bottom w:w="85" w:type="dxa"/>
              <w:right w:w="85" w:type="dxa"/>
            </w:tcMar>
          </w:tcPr>
          <w:p w14:paraId="56236ABB" w14:textId="77777777" w:rsidR="008158D9" w:rsidRPr="008158D9" w:rsidRDefault="008158D9" w:rsidP="008158D9">
            <w:pPr>
              <w:spacing w:after="0"/>
              <w:ind w:left="0" w:firstLine="0"/>
              <w:jc w:val="left"/>
            </w:pPr>
            <w:r w:rsidRPr="008158D9">
              <w:t>BSCCo</w:t>
            </w:r>
            <w:bookmarkStart w:id="35" w:name="_Toc531204325"/>
            <w:bookmarkStart w:id="36" w:name="_Toc531879744"/>
            <w:bookmarkEnd w:id="35"/>
            <w:bookmarkEnd w:id="36"/>
          </w:p>
        </w:tc>
        <w:tc>
          <w:tcPr>
            <w:tcW w:w="0" w:type="auto"/>
            <w:tcMar>
              <w:top w:w="85" w:type="dxa"/>
              <w:left w:w="85" w:type="dxa"/>
              <w:bottom w:w="85" w:type="dxa"/>
              <w:right w:w="85" w:type="dxa"/>
            </w:tcMar>
          </w:tcPr>
          <w:p w14:paraId="27C26FB6" w14:textId="77777777" w:rsidR="008158D9" w:rsidRPr="008158D9" w:rsidRDefault="008158D9" w:rsidP="008158D9">
            <w:pPr>
              <w:spacing w:after="0"/>
              <w:ind w:left="0" w:firstLine="0"/>
              <w:jc w:val="left"/>
            </w:pPr>
            <w:r w:rsidRPr="008158D9">
              <w:t>Balancing and Settlement Code Company</w:t>
            </w:r>
            <w:bookmarkStart w:id="37" w:name="_Toc531204326"/>
            <w:bookmarkStart w:id="38" w:name="_Toc531879745"/>
            <w:bookmarkEnd w:id="37"/>
            <w:bookmarkEnd w:id="38"/>
          </w:p>
        </w:tc>
        <w:bookmarkStart w:id="39" w:name="_Toc531204327"/>
        <w:bookmarkStart w:id="40" w:name="_Toc531879746"/>
        <w:bookmarkEnd w:id="39"/>
        <w:bookmarkEnd w:id="40"/>
      </w:tr>
      <w:tr w:rsidR="008158D9" w:rsidRPr="008158D9" w14:paraId="47F94621" w14:textId="77777777" w:rsidTr="00AC22CC">
        <w:tc>
          <w:tcPr>
            <w:tcW w:w="0" w:type="auto"/>
            <w:tcMar>
              <w:top w:w="85" w:type="dxa"/>
              <w:left w:w="85" w:type="dxa"/>
              <w:bottom w:w="85" w:type="dxa"/>
              <w:right w:w="85" w:type="dxa"/>
            </w:tcMar>
          </w:tcPr>
          <w:p w14:paraId="7F856EFF" w14:textId="77777777" w:rsidR="008158D9" w:rsidRPr="008158D9" w:rsidRDefault="008158D9" w:rsidP="008158D9">
            <w:pPr>
              <w:spacing w:after="0"/>
              <w:ind w:left="0" w:firstLine="0"/>
              <w:jc w:val="left"/>
            </w:pPr>
            <w:r w:rsidRPr="008158D9">
              <w:t>BSCP</w:t>
            </w:r>
            <w:bookmarkStart w:id="41" w:name="_Toc531204328"/>
            <w:bookmarkStart w:id="42" w:name="_Toc531879747"/>
            <w:bookmarkEnd w:id="41"/>
            <w:bookmarkEnd w:id="42"/>
          </w:p>
        </w:tc>
        <w:tc>
          <w:tcPr>
            <w:tcW w:w="0" w:type="auto"/>
            <w:tcMar>
              <w:top w:w="85" w:type="dxa"/>
              <w:left w:w="85" w:type="dxa"/>
              <w:bottom w:w="85" w:type="dxa"/>
              <w:right w:w="85" w:type="dxa"/>
            </w:tcMar>
          </w:tcPr>
          <w:p w14:paraId="3D001A2F" w14:textId="77777777" w:rsidR="008158D9" w:rsidRPr="008158D9" w:rsidRDefault="008158D9" w:rsidP="008158D9">
            <w:pPr>
              <w:spacing w:after="0"/>
              <w:ind w:left="0" w:firstLine="0"/>
              <w:jc w:val="left"/>
            </w:pPr>
            <w:r w:rsidRPr="008158D9">
              <w:t>Balancing and Settlement Code Procedure</w:t>
            </w:r>
            <w:bookmarkStart w:id="43" w:name="_Toc531204329"/>
            <w:bookmarkStart w:id="44" w:name="_Toc531879748"/>
            <w:bookmarkEnd w:id="43"/>
            <w:bookmarkEnd w:id="44"/>
          </w:p>
        </w:tc>
        <w:bookmarkStart w:id="45" w:name="_Toc531204330"/>
        <w:bookmarkStart w:id="46" w:name="_Toc531879749"/>
        <w:bookmarkEnd w:id="45"/>
        <w:bookmarkEnd w:id="46"/>
      </w:tr>
      <w:tr w:rsidR="008158D9" w:rsidRPr="008158D9" w14:paraId="420A90C0" w14:textId="77777777" w:rsidTr="00AC22CC">
        <w:tc>
          <w:tcPr>
            <w:tcW w:w="0" w:type="auto"/>
            <w:tcMar>
              <w:top w:w="85" w:type="dxa"/>
              <w:left w:w="85" w:type="dxa"/>
              <w:bottom w:w="85" w:type="dxa"/>
              <w:right w:w="85" w:type="dxa"/>
            </w:tcMar>
          </w:tcPr>
          <w:p w14:paraId="41043DA6" w14:textId="77777777" w:rsidR="008158D9" w:rsidRPr="008158D9" w:rsidRDefault="008158D9" w:rsidP="008158D9">
            <w:pPr>
              <w:spacing w:after="0"/>
              <w:ind w:left="0" w:firstLine="0"/>
              <w:jc w:val="left"/>
            </w:pPr>
            <w:r w:rsidRPr="008158D9">
              <w:t>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5ABDE517" w14:textId="77777777" w:rsidR="008158D9" w:rsidRPr="008158D9" w:rsidRDefault="008158D9" w:rsidP="008158D9">
            <w:pPr>
              <w:spacing w:after="0"/>
              <w:ind w:left="0" w:firstLine="0"/>
              <w:jc w:val="left"/>
            </w:pPr>
            <w:r w:rsidRPr="008158D9">
              <w:t>Period BM Unit Bid Cashflow</w:t>
            </w:r>
          </w:p>
        </w:tc>
      </w:tr>
      <w:tr w:rsidR="008158D9" w:rsidRPr="008158D9" w14:paraId="37348280" w14:textId="77777777" w:rsidTr="00AC22CC">
        <w:tc>
          <w:tcPr>
            <w:tcW w:w="0" w:type="auto"/>
            <w:tcMar>
              <w:top w:w="85" w:type="dxa"/>
              <w:left w:w="85" w:type="dxa"/>
              <w:bottom w:w="85" w:type="dxa"/>
              <w:right w:w="85" w:type="dxa"/>
            </w:tcMar>
          </w:tcPr>
          <w:p w14:paraId="2A5FF715" w14:textId="77777777" w:rsidR="008158D9" w:rsidRPr="008158D9" w:rsidRDefault="008158D9" w:rsidP="008158D9">
            <w:pPr>
              <w:spacing w:after="0"/>
              <w:ind w:left="0" w:firstLine="0"/>
              <w:jc w:val="left"/>
            </w:pPr>
            <w:r w:rsidRPr="008158D9">
              <w:t>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3E96B898" w14:textId="77777777" w:rsidR="008158D9" w:rsidRPr="008158D9" w:rsidRDefault="008158D9" w:rsidP="008158D9">
            <w:pPr>
              <w:spacing w:after="0"/>
              <w:ind w:left="0" w:firstLine="0"/>
              <w:jc w:val="left"/>
            </w:pPr>
            <w:r w:rsidRPr="008158D9">
              <w:t>Period BM Unit Offer Cashflow</w:t>
            </w:r>
          </w:p>
        </w:tc>
      </w:tr>
      <w:tr w:rsidR="008158D9" w:rsidRPr="008158D9" w14:paraId="03B3CA85" w14:textId="77777777" w:rsidTr="00AC22CC">
        <w:tc>
          <w:tcPr>
            <w:tcW w:w="0" w:type="auto"/>
            <w:tcMar>
              <w:top w:w="85" w:type="dxa"/>
              <w:left w:w="85" w:type="dxa"/>
              <w:bottom w:w="85" w:type="dxa"/>
              <w:right w:w="85" w:type="dxa"/>
            </w:tcMar>
          </w:tcPr>
          <w:p w14:paraId="747F35D3" w14:textId="77777777" w:rsidR="008158D9" w:rsidRPr="008158D9" w:rsidRDefault="008158D9" w:rsidP="008158D9">
            <w:pPr>
              <w:spacing w:after="0"/>
              <w:ind w:left="0" w:firstLine="0"/>
              <w:jc w:val="left"/>
            </w:pPr>
            <w:r w:rsidRPr="008158D9">
              <w:t>ECVAA</w:t>
            </w:r>
            <w:bookmarkStart w:id="47" w:name="_Toc531204331"/>
            <w:bookmarkStart w:id="48" w:name="_Toc531879750"/>
            <w:bookmarkEnd w:id="47"/>
            <w:bookmarkEnd w:id="48"/>
          </w:p>
        </w:tc>
        <w:tc>
          <w:tcPr>
            <w:tcW w:w="0" w:type="auto"/>
            <w:tcMar>
              <w:top w:w="85" w:type="dxa"/>
              <w:left w:w="85" w:type="dxa"/>
              <w:bottom w:w="85" w:type="dxa"/>
              <w:right w:w="85" w:type="dxa"/>
            </w:tcMar>
          </w:tcPr>
          <w:p w14:paraId="4F40CAE0" w14:textId="77777777" w:rsidR="008158D9" w:rsidRPr="008158D9" w:rsidRDefault="008158D9" w:rsidP="008158D9">
            <w:pPr>
              <w:spacing w:after="0"/>
              <w:ind w:left="0" w:firstLine="0"/>
              <w:jc w:val="left"/>
            </w:pPr>
            <w:r w:rsidRPr="008158D9">
              <w:t>Energy Contract Volume Allocation Agent</w:t>
            </w:r>
            <w:bookmarkStart w:id="49" w:name="_Toc531204332"/>
            <w:bookmarkStart w:id="50" w:name="_Toc531879751"/>
            <w:bookmarkEnd w:id="49"/>
            <w:bookmarkEnd w:id="50"/>
          </w:p>
        </w:tc>
        <w:bookmarkStart w:id="51" w:name="_Toc531204333"/>
        <w:bookmarkStart w:id="52" w:name="_Toc531879752"/>
        <w:bookmarkEnd w:id="51"/>
        <w:bookmarkEnd w:id="52"/>
      </w:tr>
      <w:tr w:rsidR="008158D9" w:rsidRPr="008158D9" w14:paraId="229CEE60" w14:textId="77777777" w:rsidTr="00AC22CC">
        <w:tc>
          <w:tcPr>
            <w:tcW w:w="0" w:type="auto"/>
            <w:tcMar>
              <w:top w:w="85" w:type="dxa"/>
              <w:left w:w="85" w:type="dxa"/>
              <w:bottom w:w="85" w:type="dxa"/>
              <w:right w:w="85" w:type="dxa"/>
            </w:tcMar>
          </w:tcPr>
          <w:p w14:paraId="236D0D4F" w14:textId="77777777" w:rsidR="008158D9" w:rsidRPr="008158D9" w:rsidRDefault="008158D9" w:rsidP="008158D9">
            <w:pPr>
              <w:spacing w:after="0"/>
              <w:ind w:left="0" w:firstLine="0"/>
              <w:jc w:val="left"/>
            </w:pPr>
            <w:r w:rsidRPr="008158D9">
              <w:t>ETLMO</w:t>
            </w:r>
            <w:r w:rsidRPr="008158D9">
              <w:rPr>
                <w:vertAlign w:val="superscript"/>
              </w:rPr>
              <w:t>+</w:t>
            </w:r>
          </w:p>
        </w:tc>
        <w:tc>
          <w:tcPr>
            <w:tcW w:w="0" w:type="auto"/>
            <w:tcMar>
              <w:top w:w="85" w:type="dxa"/>
              <w:left w:w="85" w:type="dxa"/>
              <w:bottom w:w="85" w:type="dxa"/>
              <w:right w:w="85" w:type="dxa"/>
            </w:tcMar>
          </w:tcPr>
          <w:p w14:paraId="29A463FF" w14:textId="77777777" w:rsidR="008158D9" w:rsidRPr="008158D9" w:rsidRDefault="008158D9" w:rsidP="008158D9">
            <w:pPr>
              <w:spacing w:after="0"/>
              <w:ind w:left="0" w:firstLine="0"/>
              <w:jc w:val="left"/>
            </w:pPr>
            <w:r w:rsidRPr="008158D9">
              <w:t>Estimated Delivering Transmission Losses Adjustment</w:t>
            </w:r>
          </w:p>
        </w:tc>
      </w:tr>
      <w:tr w:rsidR="008158D9" w:rsidRPr="008158D9" w14:paraId="41C6BD35" w14:textId="77777777" w:rsidTr="00AC22CC">
        <w:tc>
          <w:tcPr>
            <w:tcW w:w="0" w:type="auto"/>
            <w:tcMar>
              <w:top w:w="85" w:type="dxa"/>
              <w:left w:w="85" w:type="dxa"/>
              <w:bottom w:w="85" w:type="dxa"/>
              <w:right w:w="85" w:type="dxa"/>
            </w:tcMar>
          </w:tcPr>
          <w:p w14:paraId="7971B050" w14:textId="77777777" w:rsidR="008158D9" w:rsidRPr="008158D9" w:rsidRDefault="008158D9" w:rsidP="008158D9">
            <w:pPr>
              <w:spacing w:after="0"/>
              <w:ind w:left="0" w:firstLine="0"/>
              <w:jc w:val="left"/>
              <w:rPr>
                <w:b/>
              </w:rPr>
            </w:pPr>
            <w:r w:rsidRPr="008158D9">
              <w:t>ETLMO</w:t>
            </w:r>
            <w:r w:rsidRPr="008158D9">
              <w:rPr>
                <w:vertAlign w:val="superscript"/>
              </w:rPr>
              <w:t>-</w:t>
            </w:r>
          </w:p>
        </w:tc>
        <w:tc>
          <w:tcPr>
            <w:tcW w:w="0" w:type="auto"/>
            <w:tcMar>
              <w:top w:w="85" w:type="dxa"/>
              <w:left w:w="85" w:type="dxa"/>
              <w:bottom w:w="85" w:type="dxa"/>
              <w:right w:w="85" w:type="dxa"/>
            </w:tcMar>
          </w:tcPr>
          <w:p w14:paraId="1985EC4B" w14:textId="77777777" w:rsidR="008158D9" w:rsidRPr="008158D9" w:rsidRDefault="008158D9" w:rsidP="008158D9">
            <w:pPr>
              <w:spacing w:after="0"/>
              <w:ind w:left="0" w:firstLine="0"/>
              <w:jc w:val="left"/>
            </w:pPr>
            <w:r w:rsidRPr="008158D9">
              <w:t>Estimated Offtaking Transmission Losses Adjustment</w:t>
            </w:r>
          </w:p>
        </w:tc>
      </w:tr>
      <w:tr w:rsidR="008158D9" w:rsidRPr="008158D9" w14:paraId="340F0FD3" w14:textId="77777777" w:rsidTr="00AC22CC">
        <w:tc>
          <w:tcPr>
            <w:tcW w:w="0" w:type="auto"/>
            <w:tcMar>
              <w:top w:w="85" w:type="dxa"/>
              <w:left w:w="85" w:type="dxa"/>
              <w:bottom w:w="85" w:type="dxa"/>
              <w:right w:w="85" w:type="dxa"/>
            </w:tcMar>
          </w:tcPr>
          <w:p w14:paraId="00556A6E" w14:textId="77777777" w:rsidR="008158D9" w:rsidRPr="008158D9" w:rsidRDefault="008158D9" w:rsidP="008158D9">
            <w:pPr>
              <w:spacing w:after="0"/>
              <w:ind w:left="0" w:firstLine="0"/>
              <w:jc w:val="left"/>
            </w:pPr>
            <w:r w:rsidRPr="008158D9">
              <w:t>ICB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67E0BF12" w14:textId="77777777" w:rsidR="008158D9" w:rsidRPr="008158D9" w:rsidRDefault="008158D9" w:rsidP="008158D9">
            <w:pPr>
              <w:spacing w:after="0"/>
              <w:ind w:left="0" w:firstLine="0"/>
              <w:jc w:val="left"/>
            </w:pPr>
            <w:r w:rsidRPr="008158D9">
              <w:t>Indicative Period BM Unit Bid Cashflow</w:t>
            </w:r>
          </w:p>
        </w:tc>
      </w:tr>
      <w:tr w:rsidR="008158D9" w:rsidRPr="008158D9" w14:paraId="2751C34D" w14:textId="77777777" w:rsidTr="00AC22CC">
        <w:tc>
          <w:tcPr>
            <w:tcW w:w="0" w:type="auto"/>
            <w:tcMar>
              <w:top w:w="85" w:type="dxa"/>
              <w:left w:w="85" w:type="dxa"/>
              <w:bottom w:w="85" w:type="dxa"/>
              <w:right w:w="85" w:type="dxa"/>
            </w:tcMar>
          </w:tcPr>
          <w:p w14:paraId="40DEE44C" w14:textId="77777777" w:rsidR="008158D9" w:rsidRPr="008158D9" w:rsidRDefault="008158D9" w:rsidP="008158D9">
            <w:pPr>
              <w:spacing w:after="0"/>
              <w:ind w:left="0" w:firstLine="0"/>
              <w:jc w:val="left"/>
            </w:pPr>
            <w:r w:rsidRPr="008158D9">
              <w:t>ICO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41E91EDC" w14:textId="77777777" w:rsidR="008158D9" w:rsidRPr="008158D9" w:rsidRDefault="008158D9" w:rsidP="008158D9">
            <w:pPr>
              <w:spacing w:after="0"/>
              <w:ind w:left="0" w:firstLine="0"/>
              <w:jc w:val="left"/>
            </w:pPr>
            <w:r w:rsidRPr="008158D9">
              <w:t>Indicative Period BM Unit Offer Cashflow</w:t>
            </w:r>
          </w:p>
        </w:tc>
      </w:tr>
      <w:tr w:rsidR="008158D9" w:rsidRPr="008158D9" w14:paraId="07F769A3" w14:textId="77777777" w:rsidTr="00AC22CC">
        <w:tc>
          <w:tcPr>
            <w:tcW w:w="0" w:type="auto"/>
            <w:tcMar>
              <w:top w:w="85" w:type="dxa"/>
              <w:left w:w="85" w:type="dxa"/>
              <w:bottom w:w="85" w:type="dxa"/>
              <w:right w:w="85" w:type="dxa"/>
            </w:tcMar>
          </w:tcPr>
          <w:p w14:paraId="06BE3199" w14:textId="77777777" w:rsidR="008158D9" w:rsidRPr="008158D9" w:rsidRDefault="008158D9" w:rsidP="008158D9">
            <w:pPr>
              <w:spacing w:after="0"/>
              <w:ind w:left="0" w:firstLine="0"/>
              <w:jc w:val="left"/>
            </w:pPr>
            <w:r w:rsidRPr="008158D9">
              <w:t>IQAB</w:t>
            </w:r>
            <w:r w:rsidRPr="008158D9">
              <w:rPr>
                <w:vertAlign w:val="superscript"/>
              </w:rPr>
              <w:t>n</w:t>
            </w:r>
            <w:r w:rsidRPr="008158D9">
              <w:rPr>
                <w:vertAlign w:val="subscript"/>
              </w:rPr>
              <w:t>ij</w:t>
            </w:r>
            <w:r w:rsidRPr="008158D9" w:rsidDel="0093233C">
              <w:t xml:space="preserve"> </w:t>
            </w:r>
            <w:bookmarkStart w:id="53" w:name="_Toc531204334"/>
            <w:bookmarkStart w:id="54" w:name="_Toc531879753"/>
            <w:bookmarkEnd w:id="53"/>
            <w:bookmarkEnd w:id="54"/>
          </w:p>
        </w:tc>
        <w:tc>
          <w:tcPr>
            <w:tcW w:w="0" w:type="auto"/>
            <w:tcMar>
              <w:top w:w="85" w:type="dxa"/>
              <w:left w:w="85" w:type="dxa"/>
              <w:bottom w:w="85" w:type="dxa"/>
              <w:right w:w="85" w:type="dxa"/>
            </w:tcMar>
          </w:tcPr>
          <w:p w14:paraId="49817F24" w14:textId="77777777" w:rsidR="008158D9" w:rsidRPr="008158D9" w:rsidRDefault="008158D9" w:rsidP="008158D9">
            <w:pPr>
              <w:spacing w:after="0"/>
              <w:ind w:left="0" w:firstLine="0"/>
              <w:jc w:val="left"/>
            </w:pPr>
            <w:r w:rsidRPr="008158D9">
              <w:t xml:space="preserve">Indicative Period BM Unit Total Accepted Bid Volume </w:t>
            </w:r>
            <w:bookmarkStart w:id="55" w:name="_Toc531204335"/>
            <w:bookmarkStart w:id="56" w:name="_Toc531879754"/>
            <w:bookmarkEnd w:id="55"/>
            <w:bookmarkEnd w:id="56"/>
          </w:p>
        </w:tc>
        <w:bookmarkStart w:id="57" w:name="_Toc531204336"/>
        <w:bookmarkStart w:id="58" w:name="_Toc531879755"/>
        <w:bookmarkEnd w:id="57"/>
        <w:bookmarkEnd w:id="58"/>
      </w:tr>
      <w:tr w:rsidR="008158D9" w:rsidRPr="008158D9" w14:paraId="4EE70213" w14:textId="77777777" w:rsidTr="00AC22CC">
        <w:tc>
          <w:tcPr>
            <w:tcW w:w="0" w:type="auto"/>
            <w:tcMar>
              <w:top w:w="85" w:type="dxa"/>
              <w:left w:w="85" w:type="dxa"/>
              <w:bottom w:w="85" w:type="dxa"/>
              <w:right w:w="85" w:type="dxa"/>
            </w:tcMar>
          </w:tcPr>
          <w:p w14:paraId="399C58B9" w14:textId="77777777" w:rsidR="008158D9" w:rsidRPr="008158D9" w:rsidRDefault="008158D9" w:rsidP="008158D9">
            <w:pPr>
              <w:spacing w:after="0"/>
              <w:ind w:left="0" w:firstLine="0"/>
              <w:jc w:val="left"/>
            </w:pPr>
            <w:r w:rsidRPr="008158D9">
              <w:t>IQAB</w:t>
            </w:r>
            <w:r w:rsidRPr="008158D9">
              <w:rPr>
                <w:vertAlign w:val="superscript"/>
              </w:rPr>
              <w:t>kn</w:t>
            </w:r>
            <w:r w:rsidRPr="008158D9">
              <w:rPr>
                <w:vertAlign w:val="subscript"/>
              </w:rPr>
              <w:t>ij</w:t>
            </w:r>
          </w:p>
        </w:tc>
        <w:tc>
          <w:tcPr>
            <w:tcW w:w="0" w:type="auto"/>
            <w:tcMar>
              <w:top w:w="85" w:type="dxa"/>
              <w:left w:w="85" w:type="dxa"/>
              <w:bottom w:w="85" w:type="dxa"/>
              <w:right w:w="85" w:type="dxa"/>
            </w:tcMar>
          </w:tcPr>
          <w:p w14:paraId="3E048820" w14:textId="77777777" w:rsidR="008158D9" w:rsidRPr="008158D9" w:rsidRDefault="008158D9" w:rsidP="008158D9">
            <w:pPr>
              <w:spacing w:after="0"/>
              <w:ind w:left="0" w:firstLine="0"/>
              <w:jc w:val="left"/>
            </w:pPr>
            <w:r w:rsidRPr="008158D9">
              <w:t>Indicative Period Accepted Bid Volume</w:t>
            </w:r>
          </w:p>
        </w:tc>
      </w:tr>
      <w:tr w:rsidR="008158D9" w:rsidRPr="008158D9" w14:paraId="1AFAD81B" w14:textId="77777777" w:rsidTr="00AC22CC">
        <w:tc>
          <w:tcPr>
            <w:tcW w:w="0" w:type="auto"/>
            <w:tcMar>
              <w:top w:w="85" w:type="dxa"/>
              <w:left w:w="85" w:type="dxa"/>
              <w:bottom w:w="85" w:type="dxa"/>
              <w:right w:w="85" w:type="dxa"/>
            </w:tcMar>
          </w:tcPr>
          <w:p w14:paraId="0F477390" w14:textId="77777777" w:rsidR="008158D9" w:rsidRPr="008158D9" w:rsidRDefault="008158D9" w:rsidP="008158D9">
            <w:pPr>
              <w:spacing w:after="0"/>
              <w:ind w:left="0" w:firstLine="0"/>
              <w:jc w:val="left"/>
            </w:pPr>
            <w:r w:rsidRPr="008158D9">
              <w:t>IQAO</w:t>
            </w:r>
            <w:r w:rsidRPr="008158D9">
              <w:rPr>
                <w:vertAlign w:val="superscript"/>
              </w:rPr>
              <w:t>n</w:t>
            </w:r>
            <w:r w:rsidRPr="008158D9">
              <w:rPr>
                <w:vertAlign w:val="subscript"/>
              </w:rPr>
              <w:t>ij</w:t>
            </w:r>
            <w:r w:rsidRPr="008158D9" w:rsidDel="0093233C">
              <w:t xml:space="preserve"> </w:t>
            </w:r>
            <w:bookmarkStart w:id="59" w:name="_Toc531204337"/>
            <w:bookmarkStart w:id="60" w:name="_Toc531879756"/>
            <w:bookmarkEnd w:id="59"/>
            <w:bookmarkEnd w:id="60"/>
          </w:p>
        </w:tc>
        <w:tc>
          <w:tcPr>
            <w:tcW w:w="0" w:type="auto"/>
            <w:tcMar>
              <w:top w:w="85" w:type="dxa"/>
              <w:left w:w="85" w:type="dxa"/>
              <w:bottom w:w="85" w:type="dxa"/>
              <w:right w:w="85" w:type="dxa"/>
            </w:tcMar>
          </w:tcPr>
          <w:p w14:paraId="43291AED" w14:textId="77777777" w:rsidR="008158D9" w:rsidRPr="008158D9" w:rsidRDefault="008158D9" w:rsidP="008158D9">
            <w:pPr>
              <w:spacing w:after="0"/>
              <w:ind w:left="0" w:firstLine="0"/>
              <w:jc w:val="left"/>
            </w:pPr>
            <w:r w:rsidRPr="008158D9">
              <w:t xml:space="preserve">Indicative Period BM Unit Total Accepted Offer Volume </w:t>
            </w:r>
            <w:bookmarkStart w:id="61" w:name="_Toc531204338"/>
            <w:bookmarkStart w:id="62" w:name="_Toc531879757"/>
            <w:bookmarkEnd w:id="61"/>
            <w:bookmarkEnd w:id="62"/>
          </w:p>
        </w:tc>
        <w:bookmarkStart w:id="63" w:name="_Toc531204339"/>
        <w:bookmarkStart w:id="64" w:name="_Toc531879758"/>
        <w:bookmarkEnd w:id="63"/>
        <w:bookmarkEnd w:id="64"/>
      </w:tr>
      <w:tr w:rsidR="008158D9" w:rsidRPr="008158D9" w14:paraId="59D4F163" w14:textId="77777777" w:rsidTr="00AC22CC">
        <w:tc>
          <w:tcPr>
            <w:tcW w:w="0" w:type="auto"/>
            <w:tcMar>
              <w:top w:w="85" w:type="dxa"/>
              <w:left w:w="85" w:type="dxa"/>
              <w:bottom w:w="85" w:type="dxa"/>
              <w:right w:w="85" w:type="dxa"/>
            </w:tcMar>
          </w:tcPr>
          <w:p w14:paraId="24414DC4" w14:textId="77777777" w:rsidR="008158D9" w:rsidRPr="008158D9" w:rsidRDefault="008158D9" w:rsidP="008158D9">
            <w:pPr>
              <w:spacing w:after="0"/>
              <w:ind w:left="0" w:firstLine="0"/>
              <w:jc w:val="left"/>
            </w:pPr>
            <w:r w:rsidRPr="008158D9">
              <w:t>IQAO</w:t>
            </w:r>
            <w:r w:rsidRPr="008158D9">
              <w:rPr>
                <w:vertAlign w:val="superscript"/>
              </w:rPr>
              <w:t>kn</w:t>
            </w:r>
            <w:r w:rsidRPr="008158D9">
              <w:rPr>
                <w:vertAlign w:val="subscript"/>
              </w:rPr>
              <w:t>ij</w:t>
            </w:r>
            <w:r w:rsidRPr="008158D9" w:rsidDel="0093233C">
              <w:t xml:space="preserve"> </w:t>
            </w:r>
            <w:bookmarkStart w:id="65" w:name="_Toc531204340"/>
            <w:bookmarkStart w:id="66" w:name="_Toc531879759"/>
            <w:bookmarkEnd w:id="65"/>
            <w:bookmarkEnd w:id="66"/>
          </w:p>
        </w:tc>
        <w:tc>
          <w:tcPr>
            <w:tcW w:w="0" w:type="auto"/>
            <w:tcMar>
              <w:top w:w="85" w:type="dxa"/>
              <w:left w:w="85" w:type="dxa"/>
              <w:bottom w:w="85" w:type="dxa"/>
              <w:right w:w="85" w:type="dxa"/>
            </w:tcMar>
          </w:tcPr>
          <w:p w14:paraId="78511664" w14:textId="77777777" w:rsidR="008158D9" w:rsidRPr="008158D9" w:rsidRDefault="008158D9" w:rsidP="008158D9">
            <w:pPr>
              <w:spacing w:after="0"/>
              <w:ind w:left="0" w:firstLine="0"/>
              <w:jc w:val="left"/>
            </w:pPr>
            <w:r w:rsidRPr="008158D9">
              <w:t xml:space="preserve">Indicative Period Accepted Bid Volume </w:t>
            </w:r>
            <w:bookmarkStart w:id="67" w:name="_Toc531204341"/>
            <w:bookmarkStart w:id="68" w:name="_Toc531879760"/>
            <w:bookmarkEnd w:id="67"/>
            <w:bookmarkEnd w:id="68"/>
          </w:p>
        </w:tc>
        <w:bookmarkStart w:id="69" w:name="_Toc531204342"/>
        <w:bookmarkStart w:id="70" w:name="_Toc531879761"/>
        <w:bookmarkEnd w:id="69"/>
        <w:bookmarkEnd w:id="70"/>
      </w:tr>
      <w:tr w:rsidR="008158D9" w:rsidRPr="008158D9" w14:paraId="35109169" w14:textId="77777777" w:rsidTr="00AC22CC">
        <w:tc>
          <w:tcPr>
            <w:tcW w:w="0" w:type="auto"/>
            <w:tcMar>
              <w:top w:w="85" w:type="dxa"/>
              <w:left w:w="85" w:type="dxa"/>
              <w:bottom w:w="85" w:type="dxa"/>
              <w:right w:w="85" w:type="dxa"/>
            </w:tcMar>
          </w:tcPr>
          <w:p w14:paraId="593D54EE" w14:textId="77777777" w:rsidR="008158D9" w:rsidRPr="008158D9" w:rsidRDefault="008158D9" w:rsidP="008158D9">
            <w:pPr>
              <w:spacing w:after="0"/>
              <w:ind w:left="0" w:firstLine="0"/>
              <w:jc w:val="left"/>
            </w:pPr>
            <w:r w:rsidRPr="008158D9">
              <w:t>INIV</w:t>
            </w:r>
            <w:r w:rsidRPr="008158D9">
              <w:rPr>
                <w:vertAlign w:val="subscript"/>
              </w:rPr>
              <w:t>j</w:t>
            </w:r>
          </w:p>
        </w:tc>
        <w:tc>
          <w:tcPr>
            <w:tcW w:w="0" w:type="auto"/>
            <w:tcMar>
              <w:top w:w="85" w:type="dxa"/>
              <w:left w:w="85" w:type="dxa"/>
              <w:bottom w:w="85" w:type="dxa"/>
              <w:right w:w="85" w:type="dxa"/>
            </w:tcMar>
          </w:tcPr>
          <w:p w14:paraId="20F012DE" w14:textId="77777777" w:rsidR="008158D9" w:rsidRPr="008158D9" w:rsidRDefault="008158D9" w:rsidP="008158D9">
            <w:pPr>
              <w:spacing w:after="0"/>
              <w:ind w:left="0" w:firstLine="0"/>
              <w:jc w:val="left"/>
            </w:pPr>
            <w:r w:rsidRPr="008158D9">
              <w:t>Indicative Net Imbalance Volume</w:t>
            </w:r>
          </w:p>
        </w:tc>
      </w:tr>
      <w:tr w:rsidR="008158D9" w:rsidRPr="008158D9" w14:paraId="2658AF97" w14:textId="77777777" w:rsidTr="00AC22CC">
        <w:tc>
          <w:tcPr>
            <w:tcW w:w="0" w:type="auto"/>
            <w:tcMar>
              <w:top w:w="85" w:type="dxa"/>
              <w:left w:w="85" w:type="dxa"/>
              <w:bottom w:w="85" w:type="dxa"/>
              <w:right w:w="85" w:type="dxa"/>
            </w:tcMar>
          </w:tcPr>
          <w:p w14:paraId="57A73CEA" w14:textId="77777777" w:rsidR="008158D9" w:rsidRPr="008158D9" w:rsidRDefault="008158D9" w:rsidP="008158D9">
            <w:pPr>
              <w:spacing w:after="0"/>
              <w:ind w:left="0" w:firstLine="0"/>
              <w:jc w:val="left"/>
            </w:pPr>
            <w:r w:rsidRPr="008158D9">
              <w:t>ISBP</w:t>
            </w:r>
            <w:r w:rsidRPr="008158D9">
              <w:rPr>
                <w:vertAlign w:val="subscript"/>
              </w:rPr>
              <w:t>j</w:t>
            </w:r>
          </w:p>
        </w:tc>
        <w:tc>
          <w:tcPr>
            <w:tcW w:w="0" w:type="auto"/>
            <w:tcMar>
              <w:top w:w="85" w:type="dxa"/>
              <w:left w:w="85" w:type="dxa"/>
              <w:bottom w:w="85" w:type="dxa"/>
              <w:right w:w="85" w:type="dxa"/>
            </w:tcMar>
          </w:tcPr>
          <w:p w14:paraId="45D8B9B2" w14:textId="77777777" w:rsidR="008158D9" w:rsidRPr="008158D9" w:rsidRDefault="008158D9" w:rsidP="008158D9">
            <w:pPr>
              <w:spacing w:after="0"/>
              <w:ind w:left="0" w:firstLine="0"/>
              <w:jc w:val="left"/>
            </w:pPr>
            <w:r w:rsidRPr="008158D9">
              <w:t>Indicative System Buy Price</w:t>
            </w:r>
          </w:p>
        </w:tc>
      </w:tr>
      <w:tr w:rsidR="008158D9" w:rsidRPr="008158D9" w14:paraId="7352DCE1" w14:textId="77777777" w:rsidTr="00AC22CC">
        <w:tc>
          <w:tcPr>
            <w:tcW w:w="0" w:type="auto"/>
            <w:tcMar>
              <w:top w:w="85" w:type="dxa"/>
              <w:left w:w="85" w:type="dxa"/>
              <w:bottom w:w="85" w:type="dxa"/>
              <w:right w:w="85" w:type="dxa"/>
            </w:tcMar>
          </w:tcPr>
          <w:p w14:paraId="33550A19" w14:textId="77777777" w:rsidR="008158D9" w:rsidRPr="008158D9" w:rsidRDefault="008158D9" w:rsidP="008158D9">
            <w:pPr>
              <w:spacing w:after="0"/>
              <w:ind w:left="0" w:firstLine="0"/>
              <w:jc w:val="left"/>
            </w:pPr>
            <w:r w:rsidRPr="008158D9">
              <w:t>ISSP</w:t>
            </w:r>
            <w:r w:rsidRPr="008158D9">
              <w:rPr>
                <w:vertAlign w:val="subscript"/>
              </w:rPr>
              <w:t>j</w:t>
            </w:r>
          </w:p>
        </w:tc>
        <w:tc>
          <w:tcPr>
            <w:tcW w:w="0" w:type="auto"/>
            <w:tcMar>
              <w:top w:w="85" w:type="dxa"/>
              <w:left w:w="85" w:type="dxa"/>
              <w:bottom w:w="85" w:type="dxa"/>
              <w:right w:w="85" w:type="dxa"/>
            </w:tcMar>
          </w:tcPr>
          <w:p w14:paraId="60713D8B" w14:textId="77777777" w:rsidR="008158D9" w:rsidRPr="008158D9" w:rsidRDefault="008158D9" w:rsidP="008158D9">
            <w:pPr>
              <w:spacing w:after="0"/>
              <w:ind w:left="0" w:firstLine="0"/>
              <w:jc w:val="left"/>
              <w:rPr>
                <w:b/>
              </w:rPr>
            </w:pPr>
            <w:r w:rsidRPr="008158D9">
              <w:t>Indicative System Sell Price</w:t>
            </w:r>
          </w:p>
        </w:tc>
      </w:tr>
      <w:tr w:rsidR="008158D9" w:rsidRPr="008158D9" w14:paraId="46F7CF49" w14:textId="77777777" w:rsidTr="00AC22CC">
        <w:tc>
          <w:tcPr>
            <w:tcW w:w="0" w:type="auto"/>
            <w:tcMar>
              <w:top w:w="85" w:type="dxa"/>
              <w:left w:w="85" w:type="dxa"/>
              <w:bottom w:w="85" w:type="dxa"/>
              <w:right w:w="85" w:type="dxa"/>
            </w:tcMar>
          </w:tcPr>
          <w:p w14:paraId="4CF08658" w14:textId="77777777" w:rsidR="008158D9" w:rsidRPr="008158D9" w:rsidRDefault="008158D9" w:rsidP="008158D9">
            <w:pPr>
              <w:spacing w:after="0"/>
              <w:ind w:left="0" w:firstLine="0"/>
              <w:jc w:val="left"/>
            </w:pPr>
            <w:r w:rsidRPr="008158D9">
              <w:t>NETSO</w:t>
            </w:r>
          </w:p>
        </w:tc>
        <w:tc>
          <w:tcPr>
            <w:tcW w:w="0" w:type="auto"/>
            <w:tcMar>
              <w:top w:w="85" w:type="dxa"/>
              <w:left w:w="85" w:type="dxa"/>
              <w:bottom w:w="85" w:type="dxa"/>
              <w:right w:w="85" w:type="dxa"/>
            </w:tcMar>
          </w:tcPr>
          <w:p w14:paraId="425EB94E" w14:textId="77777777" w:rsidR="008158D9" w:rsidRPr="008158D9" w:rsidRDefault="008158D9" w:rsidP="008158D9">
            <w:pPr>
              <w:spacing w:after="0"/>
              <w:ind w:left="0" w:firstLine="0"/>
              <w:jc w:val="left"/>
            </w:pPr>
            <w:r w:rsidRPr="008158D9">
              <w:t>National Electricity Transmission System Operator</w:t>
            </w:r>
          </w:p>
        </w:tc>
      </w:tr>
      <w:tr w:rsidR="008158D9" w:rsidRPr="008158D9" w14:paraId="398D7B13" w14:textId="77777777" w:rsidTr="00AC22CC">
        <w:tc>
          <w:tcPr>
            <w:tcW w:w="0" w:type="auto"/>
            <w:tcMar>
              <w:top w:w="85" w:type="dxa"/>
              <w:left w:w="85" w:type="dxa"/>
              <w:bottom w:w="85" w:type="dxa"/>
              <w:right w:w="85" w:type="dxa"/>
            </w:tcMar>
          </w:tcPr>
          <w:p w14:paraId="2BD7F737" w14:textId="77777777" w:rsidR="008158D9" w:rsidRPr="008158D9" w:rsidRDefault="008158D9" w:rsidP="008158D9">
            <w:pPr>
              <w:spacing w:after="0"/>
              <w:ind w:left="0" w:firstLine="0"/>
              <w:jc w:val="left"/>
            </w:pPr>
            <w:r w:rsidRPr="008158D9">
              <w:t>QAB</w:t>
            </w:r>
            <w:r w:rsidRPr="008158D9">
              <w:rPr>
                <w:vertAlign w:val="superscript"/>
              </w:rPr>
              <w:t>n</w:t>
            </w:r>
            <w:r w:rsidRPr="008158D9">
              <w:rPr>
                <w:vertAlign w:val="subscript"/>
              </w:rPr>
              <w:t>ij</w:t>
            </w:r>
            <w:r w:rsidRPr="008158D9" w:rsidDel="0093233C">
              <w:t xml:space="preserve"> </w:t>
            </w:r>
            <w:bookmarkStart w:id="71" w:name="_Toc531204343"/>
            <w:bookmarkStart w:id="72" w:name="_Toc531879762"/>
            <w:bookmarkEnd w:id="71"/>
            <w:bookmarkEnd w:id="72"/>
          </w:p>
        </w:tc>
        <w:tc>
          <w:tcPr>
            <w:tcW w:w="0" w:type="auto"/>
            <w:tcMar>
              <w:top w:w="85" w:type="dxa"/>
              <w:left w:w="85" w:type="dxa"/>
              <w:bottom w:w="85" w:type="dxa"/>
              <w:right w:w="85" w:type="dxa"/>
            </w:tcMar>
          </w:tcPr>
          <w:p w14:paraId="1733CEB4" w14:textId="77777777" w:rsidR="008158D9" w:rsidRPr="008158D9" w:rsidRDefault="008158D9" w:rsidP="008158D9">
            <w:pPr>
              <w:spacing w:after="0"/>
              <w:ind w:left="0" w:firstLine="0"/>
              <w:jc w:val="left"/>
            </w:pPr>
            <w:r w:rsidRPr="008158D9">
              <w:t xml:space="preserve">Period BM Unit Total Accepted Bid Volume </w:t>
            </w:r>
            <w:bookmarkStart w:id="73" w:name="_Toc531204344"/>
            <w:bookmarkStart w:id="74" w:name="_Toc531879763"/>
            <w:bookmarkEnd w:id="73"/>
            <w:bookmarkEnd w:id="74"/>
          </w:p>
        </w:tc>
        <w:bookmarkStart w:id="75" w:name="_Toc531204345"/>
        <w:bookmarkStart w:id="76" w:name="_Toc531879764"/>
        <w:bookmarkEnd w:id="75"/>
        <w:bookmarkEnd w:id="76"/>
      </w:tr>
      <w:tr w:rsidR="008158D9" w:rsidRPr="008158D9" w14:paraId="7227A4D8" w14:textId="77777777" w:rsidTr="00AC22CC">
        <w:tc>
          <w:tcPr>
            <w:tcW w:w="0" w:type="auto"/>
            <w:tcMar>
              <w:top w:w="85" w:type="dxa"/>
              <w:left w:w="85" w:type="dxa"/>
              <w:bottom w:w="85" w:type="dxa"/>
              <w:right w:w="85" w:type="dxa"/>
            </w:tcMar>
          </w:tcPr>
          <w:p w14:paraId="03B75DC6" w14:textId="77777777" w:rsidR="008158D9" w:rsidRPr="008158D9" w:rsidRDefault="008158D9" w:rsidP="008158D9">
            <w:pPr>
              <w:spacing w:after="0"/>
              <w:ind w:left="0" w:firstLine="0"/>
              <w:jc w:val="left"/>
            </w:pPr>
            <w:r w:rsidRPr="008158D9">
              <w:t>QAB</w:t>
            </w:r>
            <w:r w:rsidRPr="008158D9">
              <w:rPr>
                <w:kern w:val="2"/>
                <w:vertAlign w:val="superscript"/>
              </w:rPr>
              <w:t>kn</w:t>
            </w:r>
            <w:r w:rsidRPr="008158D9">
              <w:rPr>
                <w:kern w:val="2"/>
                <w:vertAlign w:val="subscript"/>
              </w:rPr>
              <w:t>ij</w:t>
            </w:r>
            <w:r w:rsidRPr="008158D9">
              <w:t xml:space="preserve"> </w:t>
            </w:r>
            <w:bookmarkStart w:id="77" w:name="_Toc531204346"/>
            <w:bookmarkStart w:id="78" w:name="_Toc531879765"/>
            <w:bookmarkEnd w:id="77"/>
            <w:bookmarkEnd w:id="78"/>
          </w:p>
        </w:tc>
        <w:tc>
          <w:tcPr>
            <w:tcW w:w="0" w:type="auto"/>
            <w:tcMar>
              <w:top w:w="85" w:type="dxa"/>
              <w:left w:w="85" w:type="dxa"/>
              <w:bottom w:w="85" w:type="dxa"/>
              <w:right w:w="85" w:type="dxa"/>
            </w:tcMar>
          </w:tcPr>
          <w:p w14:paraId="2C952E8D" w14:textId="77777777" w:rsidR="008158D9" w:rsidRPr="008158D9" w:rsidRDefault="008158D9" w:rsidP="008158D9">
            <w:pPr>
              <w:spacing w:after="0"/>
              <w:ind w:left="0" w:firstLine="0"/>
              <w:jc w:val="left"/>
            </w:pPr>
            <w:r w:rsidRPr="008158D9">
              <w:t>Period Accepted Bid Volume</w:t>
            </w:r>
            <w:bookmarkStart w:id="79" w:name="_Toc531204347"/>
            <w:bookmarkStart w:id="80" w:name="_Toc531879766"/>
            <w:bookmarkEnd w:id="79"/>
            <w:bookmarkEnd w:id="80"/>
          </w:p>
        </w:tc>
        <w:bookmarkStart w:id="81" w:name="_Toc531204348"/>
        <w:bookmarkStart w:id="82" w:name="_Toc531879767"/>
        <w:bookmarkEnd w:id="81"/>
        <w:bookmarkEnd w:id="82"/>
      </w:tr>
      <w:tr w:rsidR="008158D9" w:rsidRPr="008158D9" w14:paraId="29E3FFCF" w14:textId="77777777" w:rsidTr="00AC22CC">
        <w:tc>
          <w:tcPr>
            <w:tcW w:w="0" w:type="auto"/>
            <w:tcMar>
              <w:top w:w="85" w:type="dxa"/>
              <w:left w:w="85" w:type="dxa"/>
              <w:bottom w:w="85" w:type="dxa"/>
              <w:right w:w="85" w:type="dxa"/>
            </w:tcMar>
          </w:tcPr>
          <w:p w14:paraId="75EBF990" w14:textId="77777777" w:rsidR="008158D9" w:rsidRPr="008158D9" w:rsidRDefault="008158D9" w:rsidP="008158D9">
            <w:pPr>
              <w:spacing w:after="0"/>
              <w:ind w:left="0" w:firstLine="0"/>
              <w:jc w:val="left"/>
            </w:pPr>
            <w:r w:rsidRPr="008158D9">
              <w:t>QAO</w:t>
            </w:r>
            <w:r w:rsidRPr="008158D9">
              <w:rPr>
                <w:vertAlign w:val="superscript"/>
              </w:rPr>
              <w:t>n</w:t>
            </w:r>
            <w:r w:rsidRPr="008158D9">
              <w:rPr>
                <w:vertAlign w:val="subscript"/>
              </w:rPr>
              <w:t>ij</w:t>
            </w:r>
            <w:r w:rsidRPr="008158D9" w:rsidDel="0093233C">
              <w:t xml:space="preserve"> </w:t>
            </w:r>
            <w:bookmarkStart w:id="83" w:name="_Toc531204349"/>
            <w:bookmarkStart w:id="84" w:name="_Toc531879768"/>
            <w:bookmarkEnd w:id="83"/>
            <w:bookmarkEnd w:id="84"/>
          </w:p>
        </w:tc>
        <w:tc>
          <w:tcPr>
            <w:tcW w:w="0" w:type="auto"/>
            <w:tcMar>
              <w:top w:w="85" w:type="dxa"/>
              <w:left w:w="85" w:type="dxa"/>
              <w:bottom w:w="85" w:type="dxa"/>
              <w:right w:w="85" w:type="dxa"/>
            </w:tcMar>
          </w:tcPr>
          <w:p w14:paraId="78D1F654" w14:textId="77777777" w:rsidR="008158D9" w:rsidRPr="008158D9" w:rsidRDefault="008158D9" w:rsidP="008158D9">
            <w:pPr>
              <w:spacing w:after="0"/>
              <w:ind w:left="0" w:firstLine="0"/>
              <w:jc w:val="left"/>
            </w:pPr>
            <w:r w:rsidRPr="008158D9">
              <w:t xml:space="preserve">Period BM Unit Total Accepted Offer Volume </w:t>
            </w:r>
            <w:bookmarkStart w:id="85" w:name="_Toc531204350"/>
            <w:bookmarkStart w:id="86" w:name="_Toc531879769"/>
            <w:bookmarkEnd w:id="85"/>
            <w:bookmarkEnd w:id="86"/>
          </w:p>
        </w:tc>
        <w:bookmarkStart w:id="87" w:name="_Toc531204351"/>
        <w:bookmarkStart w:id="88" w:name="_Toc531879770"/>
        <w:bookmarkEnd w:id="87"/>
        <w:bookmarkEnd w:id="88"/>
      </w:tr>
      <w:tr w:rsidR="008158D9" w:rsidRPr="008158D9" w14:paraId="68DD8B18" w14:textId="77777777" w:rsidTr="00AC22CC">
        <w:tc>
          <w:tcPr>
            <w:tcW w:w="0" w:type="auto"/>
            <w:tcMar>
              <w:top w:w="85" w:type="dxa"/>
              <w:left w:w="85" w:type="dxa"/>
              <w:bottom w:w="85" w:type="dxa"/>
              <w:right w:w="85" w:type="dxa"/>
            </w:tcMar>
          </w:tcPr>
          <w:p w14:paraId="2AD97574" w14:textId="77777777" w:rsidR="008158D9" w:rsidRPr="008158D9" w:rsidDel="0093233C" w:rsidRDefault="008158D9" w:rsidP="008158D9">
            <w:pPr>
              <w:spacing w:after="0"/>
              <w:ind w:left="0" w:firstLine="0"/>
              <w:jc w:val="left"/>
            </w:pPr>
            <w:r w:rsidRPr="008158D9">
              <w:rPr>
                <w:kern w:val="2"/>
              </w:rPr>
              <w:t>QAO</w:t>
            </w:r>
            <w:r w:rsidRPr="008158D9">
              <w:rPr>
                <w:kern w:val="2"/>
                <w:vertAlign w:val="superscript"/>
              </w:rPr>
              <w:t>kn</w:t>
            </w:r>
            <w:r w:rsidRPr="008158D9">
              <w:rPr>
                <w:kern w:val="2"/>
                <w:vertAlign w:val="subscript"/>
              </w:rPr>
              <w:t>ij</w:t>
            </w:r>
          </w:p>
        </w:tc>
        <w:tc>
          <w:tcPr>
            <w:tcW w:w="0" w:type="auto"/>
            <w:tcMar>
              <w:top w:w="85" w:type="dxa"/>
              <w:left w:w="85" w:type="dxa"/>
              <w:bottom w:w="85" w:type="dxa"/>
              <w:right w:w="85" w:type="dxa"/>
            </w:tcMar>
          </w:tcPr>
          <w:p w14:paraId="737BA107" w14:textId="77777777" w:rsidR="008158D9" w:rsidRPr="008158D9" w:rsidDel="0093233C" w:rsidRDefault="008158D9" w:rsidP="008158D9">
            <w:pPr>
              <w:spacing w:after="0"/>
              <w:ind w:left="0" w:firstLine="0"/>
              <w:jc w:val="left"/>
            </w:pPr>
            <w:r w:rsidRPr="008158D9">
              <w:t xml:space="preserve">Period Accepted Bid Volume </w:t>
            </w:r>
          </w:p>
        </w:tc>
      </w:tr>
      <w:tr w:rsidR="008158D9" w:rsidRPr="008158D9" w14:paraId="1C2F31E0" w14:textId="77777777" w:rsidTr="00AC22CC">
        <w:trPr>
          <w:trHeight w:val="15"/>
        </w:trPr>
        <w:tc>
          <w:tcPr>
            <w:tcW w:w="0" w:type="auto"/>
            <w:tcMar>
              <w:top w:w="85" w:type="dxa"/>
              <w:left w:w="85" w:type="dxa"/>
              <w:bottom w:w="85" w:type="dxa"/>
              <w:right w:w="85" w:type="dxa"/>
            </w:tcMar>
          </w:tcPr>
          <w:p w14:paraId="162DF3CF"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7BEF08BD" w14:textId="77777777" w:rsidR="008158D9" w:rsidRPr="008158D9" w:rsidRDefault="008158D9" w:rsidP="008158D9">
            <w:pPr>
              <w:spacing w:after="0"/>
              <w:ind w:left="0" w:firstLine="0"/>
              <w:jc w:val="left"/>
            </w:pPr>
            <w:r w:rsidRPr="008158D9">
              <w:t>Delivering Transmission Losses Adjustment</w:t>
            </w:r>
          </w:p>
        </w:tc>
      </w:tr>
      <w:tr w:rsidR="008158D9" w:rsidRPr="008158D9" w14:paraId="0BBDDB7B" w14:textId="77777777" w:rsidTr="00AC22CC">
        <w:tc>
          <w:tcPr>
            <w:tcW w:w="0" w:type="auto"/>
            <w:tcMar>
              <w:top w:w="85" w:type="dxa"/>
              <w:left w:w="85" w:type="dxa"/>
              <w:bottom w:w="85" w:type="dxa"/>
              <w:right w:w="85" w:type="dxa"/>
            </w:tcMar>
          </w:tcPr>
          <w:p w14:paraId="5999118D"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60432A62" w14:textId="77777777" w:rsidR="008158D9" w:rsidRPr="008158D9" w:rsidRDefault="008158D9" w:rsidP="008158D9">
            <w:pPr>
              <w:spacing w:after="0"/>
              <w:ind w:left="0" w:firstLine="0"/>
              <w:jc w:val="left"/>
            </w:pPr>
            <w:r w:rsidRPr="008158D9">
              <w:t>Offtaking Transmission Losses Adjustment</w:t>
            </w:r>
          </w:p>
        </w:tc>
      </w:tr>
    </w:tbl>
    <w:p w14:paraId="7C376C5E" w14:textId="77777777" w:rsidR="00DE0A2B" w:rsidRPr="00C51C58" w:rsidRDefault="00DE0A2B">
      <w:pPr>
        <w:spacing w:after="0"/>
        <w:ind w:left="0"/>
        <w:jc w:val="left"/>
      </w:pPr>
    </w:p>
    <w:p w14:paraId="75455711" w14:textId="77777777" w:rsidR="0022688D" w:rsidRPr="00AC22CC" w:rsidRDefault="0022688D" w:rsidP="00AC22CC">
      <w:pPr>
        <w:pStyle w:val="Heading1"/>
        <w:numPr>
          <w:ilvl w:val="0"/>
          <w:numId w:val="14"/>
        </w:numPr>
      </w:pPr>
      <w:bookmarkStart w:id="89" w:name="_Toc200529366"/>
      <w:r w:rsidRPr="00AC22CC">
        <w:lastRenderedPageBreak/>
        <w:t>Functional requirements</w:t>
      </w:r>
      <w:bookmarkEnd w:id="89"/>
    </w:p>
    <w:p w14:paraId="002A3060" w14:textId="77777777" w:rsidR="0022688D" w:rsidRPr="00D4680F" w:rsidRDefault="0022688D" w:rsidP="001C0644">
      <w:pPr>
        <w:pStyle w:val="Heading2"/>
        <w:numPr>
          <w:ilvl w:val="1"/>
          <w:numId w:val="5"/>
        </w:numPr>
        <w:tabs>
          <w:tab w:val="clear" w:pos="709"/>
        </w:tabs>
        <w:spacing w:before="0"/>
        <w:ind w:left="851" w:hanging="851"/>
      </w:pPr>
      <w:bookmarkStart w:id="90" w:name="_Toc200529367"/>
      <w:r>
        <w:t>Validation</w:t>
      </w:r>
      <w:bookmarkEnd w:id="90"/>
    </w:p>
    <w:p w14:paraId="6D8E7677" w14:textId="77777777"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14:paraId="0D6397CA" w14:textId="77777777"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14:paraId="40C2D91B" w14:textId="77777777"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14:paraId="0E0FA78B" w14:textId="77777777" w:rsidR="00FC2EEE" w:rsidRDefault="00FC2EEE" w:rsidP="00004EE7">
      <w:pPr>
        <w:ind w:firstLine="0"/>
        <w:jc w:val="left"/>
      </w:pPr>
      <w:r>
        <w:t xml:space="preserve">and shall inform the </w:t>
      </w:r>
      <w:r w:rsidR="001250C9">
        <w:t>NETSO</w:t>
      </w:r>
      <w:r>
        <w:t xml:space="preserve"> promptly if this is not the case.</w:t>
      </w:r>
    </w:p>
    <w:p w14:paraId="099B44F5" w14:textId="77777777" w:rsidR="00CB237E" w:rsidRDefault="00CB237E" w:rsidP="001C0644">
      <w:pPr>
        <w:pStyle w:val="Heading2"/>
        <w:spacing w:before="0"/>
        <w:ind w:left="851" w:hanging="851"/>
      </w:pPr>
      <w:bookmarkStart w:id="91" w:name="_Toc200529368"/>
      <w:r>
        <w:t>Format</w:t>
      </w:r>
      <w:bookmarkEnd w:id="91"/>
    </w:p>
    <w:p w14:paraId="24B12D18" w14:textId="77777777"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14:paraId="3C1BAD23" w14:textId="77777777"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14:paraId="0CCDF321" w14:textId="77777777" w:rsidR="007D4019" w:rsidRPr="007D4019" w:rsidRDefault="00004EE7" w:rsidP="00004EE7">
      <w:r>
        <w:t>2.2.3</w:t>
      </w:r>
      <w:r>
        <w:tab/>
      </w:r>
      <w:r w:rsidR="007D4019">
        <w:t>Where possible, BMRS data should be made available in a machine readable format</w:t>
      </w:r>
      <w:r w:rsidR="009635D0">
        <w:t>.</w:t>
      </w:r>
    </w:p>
    <w:p w14:paraId="53F5038B" w14:textId="77777777" w:rsidR="00C927ED" w:rsidRDefault="00C927ED" w:rsidP="001C0644">
      <w:pPr>
        <w:pStyle w:val="Heading2"/>
        <w:spacing w:before="0"/>
        <w:ind w:left="851" w:hanging="851"/>
      </w:pPr>
      <w:bookmarkStart w:id="92" w:name="_Toc200529369"/>
      <w:r>
        <w:t>Data retention</w:t>
      </w:r>
      <w:bookmarkEnd w:id="92"/>
    </w:p>
    <w:p w14:paraId="7995BB11" w14:textId="77777777"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14:paraId="003677A3" w14:textId="77777777" w:rsidR="00C927ED" w:rsidRDefault="00C927ED" w:rsidP="00847F91">
      <w:pPr>
        <w:pStyle w:val="ListParagraph"/>
        <w:numPr>
          <w:ilvl w:val="0"/>
          <w:numId w:val="20"/>
        </w:numPr>
        <w:ind w:left="1702" w:hanging="851"/>
        <w:contextualSpacing w:val="0"/>
      </w:pPr>
      <w:r>
        <w:t>the Settlement Day to which such data relates, or</w:t>
      </w:r>
    </w:p>
    <w:p w14:paraId="44985074" w14:textId="77777777" w:rsidR="00C927ED" w:rsidRDefault="00C927ED" w:rsidP="00847F91">
      <w:pPr>
        <w:pStyle w:val="ListParagraph"/>
        <w:numPr>
          <w:ilvl w:val="0"/>
          <w:numId w:val="20"/>
        </w:numPr>
        <w:ind w:left="1702" w:hanging="851"/>
        <w:contextualSpacing w:val="0"/>
      </w:pPr>
      <w:r>
        <w:t>in the case of forecast data, the day on which such data was provided.</w:t>
      </w:r>
    </w:p>
    <w:p w14:paraId="22533A60" w14:textId="77777777" w:rsidR="00FF4A8D" w:rsidRDefault="00FF4A8D" w:rsidP="00D11E72">
      <w:pPr>
        <w:pStyle w:val="Heading2"/>
      </w:pPr>
      <w:bookmarkStart w:id="93" w:name="_Toc200529370"/>
      <w:r>
        <w:t>Default data</w:t>
      </w:r>
      <w:bookmarkEnd w:id="93"/>
    </w:p>
    <w:p w14:paraId="6DF33AA1" w14:textId="77777777"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14:paraId="271D36D0" w14:textId="77777777" w:rsidR="00CD28F1" w:rsidRPr="00CD28F1" w:rsidRDefault="00CD28F1" w:rsidP="00CD28F1">
      <w:pPr>
        <w:ind w:left="0"/>
      </w:pPr>
    </w:p>
    <w:p w14:paraId="26CC9B03" w14:textId="77777777" w:rsidR="00A22FF7" w:rsidRPr="009639D0" w:rsidRDefault="00FC2EEE" w:rsidP="009639D0">
      <w:pPr>
        <w:pStyle w:val="Heading1"/>
      </w:pPr>
      <w:bookmarkStart w:id="94" w:name="_Toc200529371"/>
      <w:r w:rsidRPr="009639D0">
        <w:lastRenderedPageBreak/>
        <w:t>Reporting requirements</w:t>
      </w:r>
      <w:bookmarkEnd w:id="94"/>
    </w:p>
    <w:p w14:paraId="12638694" w14:textId="77777777" w:rsidR="00FC2EEE" w:rsidRPr="005E2FF9" w:rsidRDefault="00FC2EEE" w:rsidP="00E0773E">
      <w:pPr>
        <w:pStyle w:val="Heading2"/>
        <w:numPr>
          <w:ilvl w:val="1"/>
          <w:numId w:val="12"/>
        </w:numPr>
        <w:tabs>
          <w:tab w:val="clear" w:pos="709"/>
        </w:tabs>
        <w:spacing w:before="0"/>
        <w:ind w:left="851" w:hanging="851"/>
      </w:pPr>
      <w:bookmarkStart w:id="95" w:name="_Toc200529372"/>
      <w:r>
        <w:t>Indicative data reporting</w:t>
      </w:r>
      <w:bookmarkEnd w:id="95"/>
    </w:p>
    <w:p w14:paraId="0F2E8FFE" w14:textId="77777777" w:rsidR="00FC2EEE" w:rsidRDefault="00004EE7" w:rsidP="00004EE7">
      <w:r>
        <w:t>3.1.1</w:t>
      </w:r>
      <w:r>
        <w:tab/>
      </w:r>
      <w:r w:rsidR="001F2E8E">
        <w:t>The BMRA shall calculate</w:t>
      </w:r>
      <w:r w:rsidR="00FC2EEE">
        <w:t>:</w:t>
      </w:r>
    </w:p>
    <w:p w14:paraId="0856CDE8" w14:textId="77777777" w:rsidR="00FC2EEE" w:rsidRDefault="00FC2EEE" w:rsidP="00E0773E">
      <w:pPr>
        <w:pStyle w:val="ListParagraph"/>
        <w:numPr>
          <w:ilvl w:val="0"/>
          <w:numId w:val="7"/>
        </w:numPr>
        <w:ind w:left="1702" w:hanging="851"/>
        <w:contextualSpacing w:val="0"/>
      </w:pPr>
      <w:r>
        <w:t>Indicative Period BM Unit Total Accepted Bid Volume (IQAB</w:t>
      </w:r>
      <w:r w:rsidRPr="005E2FF9">
        <w:rPr>
          <w:vertAlign w:val="superscript"/>
        </w:rPr>
        <w:t>n</w:t>
      </w:r>
      <w:r w:rsidRPr="005E2FF9">
        <w:rPr>
          <w:vertAlign w:val="subscript"/>
        </w:rPr>
        <w:t>ij</w:t>
      </w:r>
      <w:r w:rsidRPr="005E2FF9">
        <w:t>)</w:t>
      </w:r>
      <w:r>
        <w:t>;</w:t>
      </w:r>
    </w:p>
    <w:p w14:paraId="0525ED77" w14:textId="77777777" w:rsidR="00FC2EEE" w:rsidRDefault="00FC2EEE" w:rsidP="00E0773E">
      <w:pPr>
        <w:pStyle w:val="ListParagraph"/>
        <w:numPr>
          <w:ilvl w:val="0"/>
          <w:numId w:val="7"/>
        </w:numPr>
        <w:ind w:left="1702" w:hanging="851"/>
        <w:contextualSpacing w:val="0"/>
      </w:pPr>
      <w:r>
        <w:t>Indicative Period BM Unit Total Accepted Offer Volume (IQAO</w:t>
      </w:r>
      <w:r w:rsidRPr="005E2FF9">
        <w:rPr>
          <w:vertAlign w:val="superscript"/>
        </w:rPr>
        <w:t>n</w:t>
      </w:r>
      <w:r w:rsidRPr="005E2FF9">
        <w:rPr>
          <w:vertAlign w:val="subscript"/>
        </w:rPr>
        <w:t>ij</w:t>
      </w:r>
      <w:r>
        <w:t>);</w:t>
      </w:r>
    </w:p>
    <w:p w14:paraId="1B1399D7" w14:textId="77777777" w:rsidR="00FC2EEE" w:rsidRDefault="00FC2EEE" w:rsidP="00E0773E">
      <w:pPr>
        <w:pStyle w:val="ListParagraph"/>
        <w:numPr>
          <w:ilvl w:val="0"/>
          <w:numId w:val="7"/>
        </w:numPr>
        <w:ind w:left="1702" w:hanging="851"/>
        <w:contextualSpacing w:val="0"/>
      </w:pPr>
      <w:r>
        <w:t>Indicative Period Accepted Bid Volume (IQAB</w:t>
      </w:r>
      <w:r w:rsidRPr="005E2FF9">
        <w:rPr>
          <w:vertAlign w:val="superscript"/>
        </w:rPr>
        <w:t>kn</w:t>
      </w:r>
      <w:r w:rsidRPr="005E2FF9">
        <w:rPr>
          <w:vertAlign w:val="subscript"/>
        </w:rPr>
        <w:t>ij</w:t>
      </w:r>
      <w:r>
        <w:t>); and</w:t>
      </w:r>
    </w:p>
    <w:p w14:paraId="5A019C01" w14:textId="77777777" w:rsidR="00FC2EEE" w:rsidRPr="00C51C58" w:rsidRDefault="00FC2EEE" w:rsidP="00E0773E">
      <w:pPr>
        <w:pStyle w:val="ListParagraph"/>
        <w:numPr>
          <w:ilvl w:val="0"/>
          <w:numId w:val="7"/>
        </w:numPr>
        <w:ind w:left="1702" w:hanging="851"/>
        <w:contextualSpacing w:val="0"/>
      </w:pPr>
      <w:r>
        <w:t>Indicative Period Accepted Bid Volume (IQAO</w:t>
      </w:r>
      <w:r w:rsidRPr="005E2FF9">
        <w:rPr>
          <w:vertAlign w:val="superscript"/>
        </w:rPr>
        <w:t>kn</w:t>
      </w:r>
      <w:r w:rsidRPr="005E2FF9">
        <w:rPr>
          <w:vertAlign w:val="subscript"/>
        </w:rPr>
        <w:t>ij</w:t>
      </w:r>
      <w:r w:rsidR="008263C4" w:rsidRPr="00D11E72">
        <w:t>)</w:t>
      </w:r>
      <w:r>
        <w:rPr>
          <w:vertAlign w:val="subscript"/>
        </w:rPr>
        <w:t>,</w:t>
      </w:r>
    </w:p>
    <w:p w14:paraId="0ACAB679" w14:textId="77777777"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(IRRAB</w:t>
      </w:r>
      <w:r w:rsidRPr="00600AE0">
        <w:rPr>
          <w:vertAlign w:val="superscript"/>
          <w:lang w:eastAsia="en-US"/>
        </w:rPr>
        <w:t>n</w:t>
      </w:r>
      <w:r w:rsidRPr="00600AE0">
        <w:rPr>
          <w:vertAlign w:val="subscript"/>
          <w:lang w:eastAsia="en-US"/>
        </w:rPr>
        <w:t>ij</w:t>
      </w:r>
      <w:r w:rsidRPr="001461A9">
        <w:rPr>
          <w:lang w:eastAsia="en-US"/>
        </w:rPr>
        <w:t>);</w:t>
      </w:r>
    </w:p>
    <w:p w14:paraId="1DC6E6D9" w14:textId="77777777"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(IRRAO</w:t>
      </w:r>
      <w:r w:rsidRPr="00600AE0">
        <w:rPr>
          <w:vertAlign w:val="superscript"/>
          <w:lang w:eastAsia="en-US"/>
        </w:rPr>
        <w:t>n</w:t>
      </w:r>
      <w:r w:rsidRPr="00600AE0">
        <w:rPr>
          <w:vertAlign w:val="subscript"/>
          <w:lang w:eastAsia="en-US"/>
        </w:rPr>
        <w:t>ij</w:t>
      </w:r>
      <w:r w:rsidRPr="001461A9">
        <w:rPr>
          <w:lang w:eastAsia="en-US"/>
        </w:rPr>
        <w:t>);</w:t>
      </w:r>
    </w:p>
    <w:p w14:paraId="7292D0B8" w14:textId="77777777"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14:paraId="055E2466" w14:textId="77777777"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r w:rsidRPr="00600AE0">
        <w:rPr>
          <w:snapToGrid w:val="0"/>
          <w:szCs w:val="22"/>
          <w:lang w:eastAsia="en-US"/>
        </w:rPr>
        <w:t>),</w:t>
      </w:r>
    </w:p>
    <w:p w14:paraId="07A712C8" w14:textId="77777777" w:rsidR="00600AE0" w:rsidRPr="001461A9" w:rsidRDefault="00600AE0" w:rsidP="00004EE7">
      <w:pPr>
        <w:pStyle w:val="ListParagraph"/>
        <w:ind w:left="851" w:firstLine="0"/>
        <w:rPr>
          <w:lang w:eastAsia="en-US"/>
        </w:rPr>
      </w:pPr>
      <w:r w:rsidRPr="001461A9">
        <w:rPr>
          <w:lang w:eastAsia="en-US"/>
        </w:rPr>
        <w:t>in accordance with the rules in Section T3 save that in each case the terms IQAB</w:t>
      </w:r>
      <w:r w:rsidRPr="00600AE0">
        <w:rPr>
          <w:vertAlign w:val="superscript"/>
          <w:lang w:eastAsia="en-US"/>
        </w:rPr>
        <w:t>n</w:t>
      </w:r>
      <w:r w:rsidRPr="00600AE0">
        <w:rPr>
          <w:vertAlign w:val="subscript"/>
          <w:lang w:eastAsia="en-US"/>
        </w:rPr>
        <w:t>ij,</w:t>
      </w:r>
      <w:r w:rsidRPr="001461A9">
        <w:rPr>
          <w:lang w:eastAsia="en-US"/>
        </w:rPr>
        <w:t xml:space="preserve"> IQAO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IRRAB</w:t>
      </w:r>
      <w:r w:rsidRPr="00600AE0">
        <w:rPr>
          <w:vertAlign w:val="superscript"/>
          <w:lang w:eastAsia="en-US"/>
        </w:rPr>
        <w:t>n</w:t>
      </w:r>
      <w:r w:rsidRPr="00600AE0">
        <w:rPr>
          <w:vertAlign w:val="subscript"/>
          <w:lang w:eastAsia="en-US"/>
        </w:rPr>
        <w:t>ij,</w:t>
      </w:r>
      <w:r w:rsidRPr="001461A9">
        <w:rPr>
          <w:lang w:eastAsia="en-US"/>
        </w:rPr>
        <w:t xml:space="preserve"> IRRAO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IRRAO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shall (for the purposes of this paragraph 2.6 only) be substituted for the terms QAB</w:t>
      </w:r>
      <w:r w:rsidRPr="00600AE0">
        <w:rPr>
          <w:vertAlign w:val="superscript"/>
          <w:lang w:eastAsia="en-US"/>
        </w:rPr>
        <w:t>n</w:t>
      </w:r>
      <w:r w:rsidRPr="00600AE0">
        <w:rPr>
          <w:vertAlign w:val="subscript"/>
          <w:lang w:eastAsia="en-US"/>
        </w:rPr>
        <w:t>ij</w:t>
      </w:r>
      <w:r w:rsidRPr="001461A9">
        <w:rPr>
          <w:lang w:eastAsia="en-US"/>
        </w:rPr>
        <w:t>, QAO</w:t>
      </w:r>
      <w:r w:rsidRPr="00600AE0">
        <w:rPr>
          <w:vertAlign w:val="superscript"/>
          <w:lang w:eastAsia="en-US"/>
        </w:rPr>
        <w:t>n</w:t>
      </w:r>
      <w:r w:rsidRPr="00600AE0">
        <w:rPr>
          <w:vertAlign w:val="subscript"/>
          <w:lang w:eastAsia="en-US"/>
        </w:rPr>
        <w:t>ij</w:t>
      </w:r>
      <w:r w:rsidRPr="00600AE0">
        <w:rPr>
          <w:szCs w:val="22"/>
          <w:lang w:eastAsia="en-US"/>
        </w:rPr>
        <w:t>, 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RRAB</w:t>
      </w:r>
      <w:r w:rsidRPr="00600AE0">
        <w:rPr>
          <w:vertAlign w:val="superscript"/>
          <w:lang w:eastAsia="en-US"/>
        </w:rPr>
        <w:t>n</w:t>
      </w:r>
      <w:r w:rsidRPr="00600AE0">
        <w:rPr>
          <w:vertAlign w:val="subscript"/>
          <w:lang w:eastAsia="en-US"/>
        </w:rPr>
        <w:t>ij</w:t>
      </w:r>
      <w:r w:rsidRPr="001461A9">
        <w:rPr>
          <w:lang w:eastAsia="en-US"/>
        </w:rPr>
        <w:t>, RRAO</w:t>
      </w:r>
      <w:r w:rsidRPr="00600AE0">
        <w:rPr>
          <w:vertAlign w:val="superscript"/>
          <w:lang w:eastAsia="en-US"/>
        </w:rPr>
        <w:t>n</w:t>
      </w:r>
      <w:r w:rsidRPr="00600AE0">
        <w:rPr>
          <w:vertAlign w:val="subscript"/>
          <w:lang w:eastAsia="en-US"/>
        </w:rPr>
        <w:t>ij</w:t>
      </w:r>
      <w:r w:rsidRPr="00600AE0">
        <w:rPr>
          <w:szCs w:val="22"/>
          <w:lang w:eastAsia="en-US"/>
        </w:rPr>
        <w:t>, 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in Section T.</w:t>
      </w:r>
    </w:p>
    <w:p w14:paraId="2F883F33" w14:textId="77777777" w:rsidR="001F2E8E" w:rsidRDefault="00004EE7" w:rsidP="00004EE7">
      <w:r>
        <w:t>3.1.2</w:t>
      </w:r>
      <w:r>
        <w:tab/>
      </w:r>
      <w:r w:rsidR="001F2E8E">
        <w:t>The BMRA shall calculate:</w:t>
      </w:r>
    </w:p>
    <w:p w14:paraId="18ED5861" w14:textId="77777777" w:rsidR="001F2E8E" w:rsidRDefault="001F2E8E" w:rsidP="00E0773E">
      <w:pPr>
        <w:pStyle w:val="ListParagraph"/>
        <w:numPr>
          <w:ilvl w:val="0"/>
          <w:numId w:val="29"/>
        </w:numPr>
        <w:ind w:left="1702" w:hanging="851"/>
        <w:contextualSpacing w:val="0"/>
      </w:pPr>
      <w:r>
        <w:t>the Indicative Net Imbalance Volume (INIV</w:t>
      </w:r>
      <w:r w:rsidRPr="001F2E8E">
        <w:rPr>
          <w:vertAlign w:val="subscript"/>
        </w:rPr>
        <w:t>j</w:t>
      </w:r>
      <w:r>
        <w:t>);</w:t>
      </w:r>
    </w:p>
    <w:p w14:paraId="64643456" w14:textId="77777777" w:rsidR="001F2E8E" w:rsidRDefault="001F2E8E" w:rsidP="00E0773E">
      <w:pPr>
        <w:pStyle w:val="ListParagraph"/>
        <w:numPr>
          <w:ilvl w:val="0"/>
          <w:numId w:val="29"/>
        </w:numPr>
        <w:ind w:left="1702" w:hanging="851"/>
        <w:contextualSpacing w:val="0"/>
      </w:pPr>
      <w:r>
        <w:t>the Indicative System Buy Price (ISBP</w:t>
      </w:r>
      <w:r w:rsidRPr="001F2E8E">
        <w:rPr>
          <w:vertAlign w:val="subscript"/>
        </w:rPr>
        <w:t>j</w:t>
      </w:r>
      <w:r>
        <w:t>); and</w:t>
      </w:r>
    </w:p>
    <w:p w14:paraId="7338C2CC" w14:textId="77777777" w:rsidR="001F2E8E" w:rsidRDefault="001F2E8E" w:rsidP="00E0773E">
      <w:pPr>
        <w:pStyle w:val="ListParagraph"/>
        <w:numPr>
          <w:ilvl w:val="0"/>
          <w:numId w:val="29"/>
        </w:numPr>
        <w:ind w:left="1702" w:hanging="851"/>
        <w:contextualSpacing w:val="0"/>
      </w:pPr>
      <w:r>
        <w:t>the Indicative System Sell Price (ISSP</w:t>
      </w:r>
      <w:r w:rsidRPr="001F2E8E">
        <w:rPr>
          <w:vertAlign w:val="subscript"/>
        </w:rPr>
        <w:t>j</w:t>
      </w:r>
      <w:r>
        <w:t>)</w:t>
      </w:r>
    </w:p>
    <w:p w14:paraId="6395FA1A" w14:textId="77777777"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14:paraId="0BA8AA2A" w14:textId="77777777" w:rsidR="001F2E8E" w:rsidRDefault="00004EE7" w:rsidP="00004EE7">
      <w:r>
        <w:t>3.1.3</w:t>
      </w:r>
      <w:r>
        <w:tab/>
      </w:r>
      <w:r w:rsidR="001F2E8E">
        <w:t>The BMRA shall calculate:</w:t>
      </w:r>
    </w:p>
    <w:p w14:paraId="6094C441" w14:textId="77777777" w:rsidR="001F2E8E" w:rsidRDefault="001F2E8E" w:rsidP="00E0773E">
      <w:pPr>
        <w:pStyle w:val="ListParagraph"/>
        <w:numPr>
          <w:ilvl w:val="0"/>
          <w:numId w:val="30"/>
        </w:numPr>
        <w:ind w:left="1702" w:hanging="851"/>
        <w:contextualSpacing w:val="0"/>
      </w:pPr>
      <w:r>
        <w:t>the Indicative Period BM Unit Bid Cashflow (ICB</w:t>
      </w:r>
      <w:r w:rsidRPr="001F2E8E">
        <w:rPr>
          <w:vertAlign w:val="superscript"/>
        </w:rPr>
        <w:t>n</w:t>
      </w:r>
      <w:r w:rsidRPr="001F2E8E">
        <w:rPr>
          <w:vertAlign w:val="subscript"/>
        </w:rPr>
        <w:t>ij</w:t>
      </w:r>
      <w:r w:rsidRPr="00D11E72">
        <w:t xml:space="preserve"> </w:t>
      </w:r>
      <w:r>
        <w:t>), and</w:t>
      </w:r>
    </w:p>
    <w:p w14:paraId="4639D7E4" w14:textId="77777777" w:rsidR="001F2E8E" w:rsidRDefault="001F2E8E" w:rsidP="00E0773E">
      <w:pPr>
        <w:pStyle w:val="ListParagraph"/>
        <w:numPr>
          <w:ilvl w:val="0"/>
          <w:numId w:val="30"/>
        </w:numPr>
        <w:ind w:left="1702" w:hanging="851"/>
        <w:contextualSpacing w:val="0"/>
      </w:pPr>
      <w:r>
        <w:t>the Indicative Period BM Unit Offer Cashflow (ICO</w:t>
      </w:r>
      <w:r>
        <w:rPr>
          <w:vertAlign w:val="superscript"/>
        </w:rPr>
        <w:t>n</w:t>
      </w:r>
      <w:r>
        <w:rPr>
          <w:vertAlign w:val="subscript"/>
        </w:rPr>
        <w:t xml:space="preserve">ij </w:t>
      </w:r>
      <w:r>
        <w:t>)</w:t>
      </w:r>
    </w:p>
    <w:p w14:paraId="341C1D58" w14:textId="77777777"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IQAB</w:t>
      </w:r>
      <w:r>
        <w:rPr>
          <w:vertAlign w:val="superscript"/>
        </w:rPr>
        <w:t>n</w:t>
      </w:r>
      <w:r>
        <w:rPr>
          <w:vertAlign w:val="subscript"/>
        </w:rPr>
        <w:t>ij</w:t>
      </w:r>
      <w:r>
        <w:t>, IQAO</w:t>
      </w:r>
      <w:r>
        <w:rPr>
          <w:vertAlign w:val="superscript"/>
        </w:rPr>
        <w:t>n</w:t>
      </w:r>
      <w:r>
        <w:rPr>
          <w:vertAlign w:val="subscript"/>
        </w:rPr>
        <w:t>ij</w:t>
      </w:r>
      <w:r>
        <w:t>, ICB</w:t>
      </w:r>
      <w:r>
        <w:rPr>
          <w:vertAlign w:val="superscript"/>
        </w:rPr>
        <w:t>n</w:t>
      </w:r>
      <w:r>
        <w:rPr>
          <w:vertAlign w:val="subscript"/>
        </w:rPr>
        <w:t>ij</w:t>
      </w:r>
      <w:r>
        <w:t xml:space="preserve"> and ICO</w:t>
      </w:r>
      <w:r>
        <w:rPr>
          <w:vertAlign w:val="superscript"/>
        </w:rPr>
        <w:t>n</w:t>
      </w:r>
      <w:r>
        <w:rPr>
          <w:vertAlign w:val="subscript"/>
        </w:rPr>
        <w:t>ij</w:t>
      </w:r>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QAB</w:t>
      </w:r>
      <w:r>
        <w:rPr>
          <w:vertAlign w:val="superscript"/>
        </w:rPr>
        <w:t>n</w:t>
      </w:r>
      <w:r>
        <w:rPr>
          <w:vertAlign w:val="subscript"/>
        </w:rPr>
        <w:t>ij</w:t>
      </w:r>
      <w:r>
        <w:t>, QAO</w:t>
      </w:r>
      <w:r>
        <w:rPr>
          <w:vertAlign w:val="superscript"/>
        </w:rPr>
        <w:t>n</w:t>
      </w:r>
      <w:r>
        <w:rPr>
          <w:vertAlign w:val="subscript"/>
        </w:rPr>
        <w:t>ij</w:t>
      </w:r>
      <w:r>
        <w:t>, CB</w:t>
      </w:r>
      <w:r>
        <w:rPr>
          <w:vertAlign w:val="superscript"/>
        </w:rPr>
        <w:t>n</w:t>
      </w:r>
      <w:r>
        <w:rPr>
          <w:vertAlign w:val="subscript"/>
        </w:rPr>
        <w:t>ij</w:t>
      </w:r>
      <w:r>
        <w:t xml:space="preserve"> and CO</w:t>
      </w:r>
      <w:r>
        <w:rPr>
          <w:vertAlign w:val="superscript"/>
        </w:rPr>
        <w:t>n</w:t>
      </w:r>
      <w:r>
        <w:rPr>
          <w:vertAlign w:val="subscript"/>
        </w:rPr>
        <w:t>ij</w:t>
      </w:r>
      <w:r>
        <w:t xml:space="preserve"> in Section T.</w:t>
      </w:r>
    </w:p>
    <w:p w14:paraId="359E98CE" w14:textId="77777777" w:rsidR="00E0773E" w:rsidRDefault="00E0773E" w:rsidP="00E0773E"/>
    <w:p w14:paraId="2058D687" w14:textId="77777777" w:rsidR="004D33B4" w:rsidRDefault="00004EE7" w:rsidP="00004EE7">
      <w:r>
        <w:lastRenderedPageBreak/>
        <w:t>3.1.4</w:t>
      </w:r>
      <w:r>
        <w:tab/>
      </w:r>
      <w:r w:rsidR="004D33B4">
        <w:t>The BMRA shall calculate:</w:t>
      </w:r>
    </w:p>
    <w:p w14:paraId="0B2ABBA8" w14:textId="77777777"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(ICCR</w:t>
      </w:r>
      <w:r w:rsidRPr="001461A9">
        <w:rPr>
          <w:szCs w:val="22"/>
          <w:vertAlign w:val="subscript"/>
          <w:lang w:eastAsia="en-US"/>
        </w:rPr>
        <w:t>iJ</w:t>
      </w:r>
      <w:r w:rsidRPr="001461A9">
        <w:rPr>
          <w:szCs w:val="22"/>
          <w:lang w:eastAsia="en-US"/>
        </w:rPr>
        <w:t>)</w:t>
      </w:r>
    </w:p>
    <w:p w14:paraId="016DE1DE" w14:textId="77777777"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(ICRR</w:t>
      </w:r>
      <w:r w:rsidRPr="009D0254">
        <w:rPr>
          <w:vertAlign w:val="subscript"/>
          <w:lang w:eastAsia="en-US"/>
        </w:rPr>
        <w:t xml:space="preserve">ij </w:t>
      </w:r>
      <w:r w:rsidRPr="001461A9">
        <w:rPr>
          <w:lang w:eastAsia="en-US"/>
        </w:rPr>
        <w:t>),</w:t>
      </w:r>
    </w:p>
    <w:p w14:paraId="6F7EC036" w14:textId="77777777" w:rsidR="004D33B4" w:rsidRPr="009D0254" w:rsidRDefault="004D33B4" w:rsidP="00004EE7">
      <w:pPr>
        <w:ind w:firstLine="0"/>
      </w:pPr>
      <w:r w:rsidRPr="001461A9">
        <w:rPr>
          <w:lang w:eastAsia="en-US"/>
        </w:rPr>
        <w:t xml:space="preserve">in accordance with the rules in Section T3 save that in each case the terms </w:t>
      </w:r>
      <w:r w:rsidRPr="001461A9">
        <w:rPr>
          <w:szCs w:val="22"/>
          <w:lang w:eastAsia="en-US"/>
        </w:rPr>
        <w:t>ICCR</w:t>
      </w:r>
      <w:r w:rsidRPr="001461A9">
        <w:rPr>
          <w:szCs w:val="22"/>
          <w:vertAlign w:val="subscript"/>
          <w:lang w:eastAsia="en-US"/>
        </w:rPr>
        <w:t>iJ</w:t>
      </w:r>
      <w:r w:rsidRPr="001461A9">
        <w:rPr>
          <w:szCs w:val="22"/>
          <w:lang w:eastAsia="en-US"/>
        </w:rPr>
        <w:t>, ICRR</w:t>
      </w:r>
      <w:r w:rsidRPr="001461A9">
        <w:rPr>
          <w:szCs w:val="22"/>
          <w:vertAlign w:val="subscript"/>
          <w:lang w:eastAsia="en-US"/>
        </w:rPr>
        <w:t>iJ</w:t>
      </w:r>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r w:rsidRPr="001461A9">
        <w:rPr>
          <w:szCs w:val="22"/>
          <w:lang w:eastAsia="en-US"/>
        </w:rPr>
        <w:t>CCR</w:t>
      </w:r>
      <w:r w:rsidRPr="001461A9">
        <w:rPr>
          <w:szCs w:val="22"/>
          <w:vertAlign w:val="subscript"/>
          <w:lang w:eastAsia="en-US"/>
        </w:rPr>
        <w:t>iJ</w:t>
      </w:r>
      <w:r w:rsidRPr="001461A9">
        <w:rPr>
          <w:szCs w:val="22"/>
          <w:lang w:eastAsia="en-US"/>
        </w:rPr>
        <w:t>, CRR</w:t>
      </w:r>
      <w:r w:rsidRPr="001461A9">
        <w:rPr>
          <w:szCs w:val="22"/>
          <w:vertAlign w:val="subscript"/>
          <w:lang w:eastAsia="en-US"/>
        </w:rPr>
        <w:t>iJ</w:t>
      </w:r>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14:paraId="6CA0CB28" w14:textId="77777777" w:rsidR="00FC2EEE" w:rsidRDefault="00FC2EEE" w:rsidP="00E0773E">
      <w:pPr>
        <w:pStyle w:val="Heading2"/>
        <w:spacing w:before="0"/>
        <w:ind w:left="851" w:hanging="851"/>
      </w:pPr>
      <w:bookmarkStart w:id="96" w:name="_Toc200529373"/>
      <w:r>
        <w:t>Credit Default reporting</w:t>
      </w:r>
      <w:bookmarkEnd w:id="96"/>
    </w:p>
    <w:p w14:paraId="6F9EA65A" w14:textId="77777777"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14:paraId="3460CF65" w14:textId="77777777" w:rsidR="00FC2EEE" w:rsidRDefault="00FC2EEE" w:rsidP="00AC22CC">
      <w:pPr>
        <w:pStyle w:val="ListParagraph"/>
        <w:numPr>
          <w:ilvl w:val="0"/>
          <w:numId w:val="8"/>
        </w:numPr>
        <w:ind w:left="1702" w:hanging="851"/>
        <w:contextualSpacing w:val="0"/>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14:paraId="0101238C" w14:textId="77777777" w:rsidR="00FC2EEE" w:rsidRPr="00FC2EEE" w:rsidRDefault="00FC2EEE" w:rsidP="00D63E53">
      <w:pPr>
        <w:pStyle w:val="ListParagraph"/>
        <w:numPr>
          <w:ilvl w:val="0"/>
          <w:numId w:val="8"/>
        </w:numPr>
        <w:ind w:left="1702" w:hanging="851"/>
        <w:contextualSpacing w:val="0"/>
      </w:pPr>
      <w:r>
        <w:t>a notice posted, following resolution of a Trading Dispute, pursuant to Section M3.5(a) shall remain on the BSC Website for a period of one month.</w:t>
      </w:r>
    </w:p>
    <w:p w14:paraId="23BD5AC6" w14:textId="77777777" w:rsidR="00FC2EEE" w:rsidRPr="005E2FF9" w:rsidRDefault="00FC2EEE" w:rsidP="00E0773E">
      <w:pPr>
        <w:pStyle w:val="Heading2"/>
        <w:spacing w:before="0"/>
        <w:ind w:left="851" w:hanging="851"/>
      </w:pPr>
      <w:bookmarkStart w:id="97" w:name="_Toc200529374"/>
      <w:r w:rsidRPr="005E2FF9">
        <w:t>Additional data</w:t>
      </w:r>
      <w:r>
        <w:t xml:space="preserve"> reporting</w:t>
      </w:r>
      <w:bookmarkEnd w:id="97"/>
    </w:p>
    <w:p w14:paraId="32501827" w14:textId="77777777" w:rsidR="00FC2EEE" w:rsidRDefault="00004EE7" w:rsidP="00004EE7">
      <w:r>
        <w:t>3.3.1</w:t>
      </w:r>
      <w:r>
        <w:tab/>
      </w:r>
      <w:r w:rsidR="00FC2EEE">
        <w:t>In addition to the data specified in Table 1 the following data</w:t>
      </w:r>
      <w:r w:rsidR="00D63436">
        <w:t xml:space="preserve"> will be available on the BMRS:</w:t>
      </w:r>
    </w:p>
    <w:p w14:paraId="45BB5451" w14:textId="77777777" w:rsidR="00C10F60" w:rsidRDefault="00FC2EEE" w:rsidP="00B95430">
      <w:pPr>
        <w:pStyle w:val="ListParagraph"/>
        <w:numPr>
          <w:ilvl w:val="0"/>
          <w:numId w:val="45"/>
        </w:numPr>
        <w:ind w:left="1701" w:hanging="850"/>
        <w:contextualSpacing w:val="0"/>
      </w:pPr>
      <w:r>
        <w:t>the data referred to in</w:t>
      </w:r>
      <w:r w:rsidR="00E1336D">
        <w:t xml:space="preserve"> Section V</w:t>
      </w:r>
      <w:r>
        <w:t xml:space="preserve">4.3 if the Panel so determine in </w:t>
      </w:r>
      <w:r w:rsidR="00D63436">
        <w:t>accordance with Section V4.3;</w:t>
      </w:r>
    </w:p>
    <w:p w14:paraId="3E9E75D7" w14:textId="052C9300" w:rsidR="00FC2EEE" w:rsidRDefault="00FC2EEE" w:rsidP="00B95430">
      <w:pPr>
        <w:pStyle w:val="ListParagraph"/>
        <w:numPr>
          <w:ilvl w:val="0"/>
          <w:numId w:val="46"/>
        </w:numPr>
        <w:ind w:left="1701" w:hanging="850"/>
        <w:contextualSpacing w:val="0"/>
      </w:pPr>
      <w:r>
        <w:t>the Transparency Regul</w:t>
      </w:r>
      <w:r w:rsidR="00723A51">
        <w:t>ation Data specified in Table 2</w:t>
      </w:r>
      <w:r>
        <w:t>, provided that such data has been received by the BMRA</w:t>
      </w:r>
      <w:r w:rsidR="00B95430">
        <w:t>;</w:t>
      </w:r>
    </w:p>
    <w:p w14:paraId="601B8322" w14:textId="77777777" w:rsidR="00FC2EEE" w:rsidRDefault="00FC2EEE" w:rsidP="00B95430">
      <w:pPr>
        <w:pStyle w:val="ListParagraph"/>
        <w:numPr>
          <w:ilvl w:val="0"/>
          <w:numId w:val="46"/>
        </w:numPr>
        <w:ind w:firstLine="131"/>
        <w:contextualSpacing w:val="0"/>
      </w:pPr>
      <w:r>
        <w:t xml:space="preserve">any further data specified in Table </w:t>
      </w:r>
      <w:r w:rsidR="00723A51">
        <w:t>4</w:t>
      </w:r>
      <w:r w:rsidR="004D33B4">
        <w:t>; and</w:t>
      </w:r>
    </w:p>
    <w:p w14:paraId="1A829AE0" w14:textId="77777777" w:rsidR="004D33B4" w:rsidRPr="005E2FF9" w:rsidRDefault="004D33B4" w:rsidP="00C10F60">
      <w:pPr>
        <w:pStyle w:val="ListParagraph"/>
        <w:numPr>
          <w:ilvl w:val="0"/>
          <w:numId w:val="8"/>
        </w:numPr>
        <w:ind w:left="1702" w:hanging="851"/>
        <w:contextualSpacing w:val="0"/>
      </w:pPr>
      <w:r>
        <w:t>the Settlement Exchange Rate data specified in Table 5</w:t>
      </w:r>
      <w:r w:rsidR="005C7AE5">
        <w:t>.</w:t>
      </w:r>
    </w:p>
    <w:p w14:paraId="51E76828" w14:textId="1DEDC194" w:rsidR="002811FF" w:rsidRDefault="009A0352" w:rsidP="002811FF">
      <w:pPr>
        <w:pStyle w:val="Heading2"/>
        <w:spacing w:before="0"/>
        <w:ind w:left="851" w:hanging="851"/>
      </w:pPr>
      <w:bookmarkStart w:id="98" w:name="_Toc200529375"/>
      <w:r w:rsidRPr="009A0352">
        <w:t xml:space="preserve">Exempt Supply Volumes Data </w:t>
      </w:r>
      <w:r w:rsidR="002811FF">
        <w:t>reporting</w:t>
      </w:r>
      <w:bookmarkEnd w:id="98"/>
    </w:p>
    <w:p w14:paraId="62A283E1" w14:textId="27753007" w:rsidR="00AE6CE3" w:rsidRDefault="00AE6CE3" w:rsidP="00AE6CE3">
      <w:r>
        <w:t>3.4.1</w:t>
      </w:r>
      <w:r>
        <w:tab/>
      </w:r>
      <w:r w:rsidR="00157634">
        <w:t>T</w:t>
      </w:r>
      <w:r>
        <w:t xml:space="preserve">he </w:t>
      </w:r>
      <w:r w:rsidR="00023558">
        <w:t xml:space="preserve">Total </w:t>
      </w:r>
      <w:r w:rsidR="00D7524F" w:rsidRPr="009A0352">
        <w:t>Exempt Supply Volumes Data</w:t>
      </w:r>
      <w:r w:rsidR="00D7524F">
        <w:t xml:space="preserve"> </w:t>
      </w:r>
      <w:r w:rsidR="00D24B28">
        <w:t xml:space="preserve">specified in Table </w:t>
      </w:r>
      <w:r w:rsidR="0028461F">
        <w:t xml:space="preserve">6 </w:t>
      </w:r>
      <w:r w:rsidR="00F11BB1">
        <w:t>wi</w:t>
      </w:r>
      <w:r w:rsidR="00FB760E">
        <w:t xml:space="preserve">ll be </w:t>
      </w:r>
      <w:r w:rsidR="00F11BB1">
        <w:t xml:space="preserve">available </w:t>
      </w:r>
      <w:r w:rsidR="00184ACD">
        <w:t>from the</w:t>
      </w:r>
      <w:r w:rsidR="00F11BB1">
        <w:t xml:space="preserve"> </w:t>
      </w:r>
      <w:r w:rsidR="00FB760E">
        <w:t>BMRS</w:t>
      </w:r>
      <w:r w:rsidR="00532699">
        <w:t xml:space="preserve"> via an API</w:t>
      </w:r>
      <w:r w:rsidR="00FB760E">
        <w:t xml:space="preserve"> </w:t>
      </w:r>
      <w:r w:rsidR="00F11BB1">
        <w:t>where received from the SAA</w:t>
      </w:r>
      <w:r w:rsidR="00B02A5B">
        <w:t>.</w:t>
      </w:r>
    </w:p>
    <w:p w14:paraId="1A61BD39" w14:textId="77777777" w:rsidR="00AE6CE3" w:rsidRPr="00AE6CE3" w:rsidRDefault="00AE6CE3" w:rsidP="00184ACD"/>
    <w:p w14:paraId="7F140F8A" w14:textId="77777777" w:rsidR="00A22FF7" w:rsidRDefault="003F4276" w:rsidP="009639D0">
      <w:pPr>
        <w:pStyle w:val="Heading1"/>
      </w:pPr>
      <w:bookmarkStart w:id="99" w:name="_Toc531204359"/>
      <w:bookmarkStart w:id="100" w:name="_Toc531879780"/>
      <w:bookmarkStart w:id="101" w:name="_Toc531881020"/>
      <w:bookmarkStart w:id="102" w:name="_Toc531204360"/>
      <w:bookmarkStart w:id="103" w:name="_Toc531879781"/>
      <w:bookmarkStart w:id="104" w:name="_Toc531881021"/>
      <w:bookmarkStart w:id="105" w:name="_Toc200529376"/>
      <w:bookmarkEnd w:id="99"/>
      <w:bookmarkEnd w:id="100"/>
      <w:bookmarkEnd w:id="101"/>
      <w:bookmarkEnd w:id="102"/>
      <w:bookmarkEnd w:id="103"/>
      <w:bookmarkEnd w:id="104"/>
      <w:r>
        <w:lastRenderedPageBreak/>
        <w:t>Reporting Tables</w:t>
      </w:r>
      <w:bookmarkEnd w:id="105"/>
    </w:p>
    <w:p w14:paraId="3FA52169" w14:textId="77777777" w:rsidR="00A22FF7" w:rsidRDefault="00996758" w:rsidP="00C10F60">
      <w:pPr>
        <w:pStyle w:val="Heading2"/>
        <w:numPr>
          <w:ilvl w:val="1"/>
          <w:numId w:val="32"/>
        </w:numPr>
        <w:tabs>
          <w:tab w:val="clear" w:pos="709"/>
        </w:tabs>
        <w:spacing w:before="0"/>
        <w:ind w:left="851" w:hanging="851"/>
      </w:pPr>
      <w:bookmarkStart w:id="106" w:name="_Toc200529377"/>
      <w:r>
        <w:t>TABLE 1</w:t>
      </w:r>
      <w:r w:rsidR="008E2D19">
        <w:t xml:space="preserve"> – </w:t>
      </w:r>
      <w:r w:rsidR="00681109">
        <w:t>Balancing Mechanism Reporting Service</w:t>
      </w:r>
      <w:r w:rsidR="008E2D19">
        <w:t xml:space="preserve"> Reporting Requirements</w:t>
      </w:r>
      <w:bookmarkEnd w:id="106"/>
    </w:p>
    <w:p w14:paraId="3CFF91C9" w14:textId="77777777" w:rsidR="00FF4A8D" w:rsidRDefault="00004EE7" w:rsidP="00004EE7">
      <w:r>
        <w:t>4.1.1</w:t>
      </w:r>
      <w:r>
        <w:tab/>
      </w:r>
      <w:r w:rsidR="00FF4A8D">
        <w:t>Table 1 sets out:</w:t>
      </w:r>
    </w:p>
    <w:p w14:paraId="3388A14A" w14:textId="77777777" w:rsidR="00FF4A8D" w:rsidRDefault="00FF4A8D" w:rsidP="00C10F60">
      <w:pPr>
        <w:pStyle w:val="ListParagraph"/>
        <w:numPr>
          <w:ilvl w:val="0"/>
          <w:numId w:val="22"/>
        </w:numPr>
        <w:ind w:left="1702" w:hanging="851"/>
        <w:contextualSpacing w:val="0"/>
      </w:pPr>
      <w:r>
        <w:t>the data referred to in Section V2.1.2(a) and (b) which is to be available on the BMRS and the periods to which such data relate;</w:t>
      </w:r>
    </w:p>
    <w:p w14:paraId="1BA0627C" w14:textId="77777777" w:rsidR="00487F75" w:rsidRDefault="00FF4A8D" w:rsidP="00C10F60">
      <w:pPr>
        <w:pStyle w:val="ListParagraph"/>
        <w:numPr>
          <w:ilvl w:val="0"/>
          <w:numId w:val="22"/>
        </w:numPr>
        <w:ind w:left="1702" w:hanging="851"/>
        <w:contextualSpacing w:val="0"/>
      </w:pPr>
      <w:r>
        <w:t>the frequency with which such data is to be available on the BMRS</w:t>
      </w:r>
      <w:r w:rsidR="001672BA">
        <w:t>;</w:t>
      </w:r>
    </w:p>
    <w:p w14:paraId="72EEF746" w14:textId="77777777" w:rsidR="00FF4A8D" w:rsidRDefault="00FF4A8D" w:rsidP="00C10F60">
      <w:pPr>
        <w:pStyle w:val="ListParagraph"/>
        <w:numPr>
          <w:ilvl w:val="0"/>
          <w:numId w:val="22"/>
        </w:numPr>
        <w:ind w:left="1702" w:hanging="851"/>
        <w:contextualSpacing w:val="0"/>
      </w:pPr>
      <w:r>
        <w:t>the format (in accordance with paragraph 2.2) in which such data is to be available on the BMRS;</w:t>
      </w:r>
    </w:p>
    <w:p w14:paraId="54913C87" w14:textId="77777777"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14:paraId="62CBE9DF" w14:textId="77777777" w:rsidR="00FF4A8D" w:rsidRDefault="00271B66" w:rsidP="00705332">
      <w:pPr>
        <w:ind w:left="992" w:hanging="992"/>
      </w:pPr>
      <w:r>
        <w:t>NOTES</w:t>
      </w:r>
      <w:r w:rsidR="00824D38">
        <w:t>:</w:t>
      </w:r>
    </w:p>
    <w:p w14:paraId="43D80041" w14:textId="77777777"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14:paraId="508E9B33" w14:textId="77777777" w:rsidR="00705332" w:rsidRDefault="00705332" w:rsidP="00C10F60">
      <w:r>
        <w:t>2.</w:t>
      </w:r>
      <w:r>
        <w:tab/>
        <w:t>Column 2 (frequency) specifies the frequency with which data is provided.</w:t>
      </w:r>
    </w:p>
    <w:p w14:paraId="09E4C85A" w14:textId="77777777" w:rsidR="00705332" w:rsidRDefault="00705332" w:rsidP="00C10F60">
      <w:r>
        <w:t>3.</w:t>
      </w:r>
      <w:r>
        <w:tab/>
        <w:t>Column 3 (format) specifies (by reference where relevant to the day D on which data is made available on BMRS) the format in which data is made available.</w:t>
      </w:r>
    </w:p>
    <w:p w14:paraId="28E6C97D" w14:textId="77777777" w:rsidR="00705332" w:rsidRDefault="00705332" w:rsidP="00C10F60">
      <w:r>
        <w:t>4.</w:t>
      </w:r>
      <w:r>
        <w:tab/>
        <w:t xml:space="preserve">Column 4 (default) specifies whether and, if so, the basis upon which default values will be provided </w:t>
      </w:r>
      <w:r w:rsidR="00681109">
        <w:t>as referred to in paragraph 2.4.1</w:t>
      </w:r>
      <w:r>
        <w:t>.</w:t>
      </w:r>
    </w:p>
    <w:p w14:paraId="38CC7B01" w14:textId="77777777" w:rsidR="00705332" w:rsidRDefault="00705332" w:rsidP="00C10F60">
      <w:r>
        <w:t>5.</w:t>
      </w:r>
      <w:r>
        <w:tab/>
        <w:t>In all columns, D or W refers to the day on or week in which data is made available on BMRS.</w:t>
      </w:r>
    </w:p>
    <w:p w14:paraId="1797B0DB" w14:textId="77777777"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14:paraId="31686CB8" w14:textId="77777777" w:rsidR="00705332" w:rsidRDefault="00705332" w:rsidP="00C10F60">
      <w:r>
        <w:t>7.</w:t>
      </w:r>
      <w:r>
        <w:tab/>
        <w:t>Terms not otherwise defined in the Code have the meanings ascribed to them in the Grid Code.</w:t>
      </w:r>
    </w:p>
    <w:tbl>
      <w:tblPr>
        <w:tblW w:w="92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14:paraId="41CCC798" w14:textId="77777777" w:rsidTr="007861E5">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E1F9A4D" w14:textId="77777777"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D6F2C13" w14:textId="77777777"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5CFAC644" w14:textId="77777777"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1B95182A" w14:textId="77777777" w:rsidR="00705332" w:rsidRDefault="00705332" w:rsidP="00736D32">
            <w:pPr>
              <w:spacing w:after="0"/>
              <w:ind w:left="0" w:firstLine="0"/>
              <w:jc w:val="center"/>
              <w:rPr>
                <w:b/>
              </w:rPr>
            </w:pPr>
            <w:r>
              <w:rPr>
                <w:b/>
              </w:rPr>
              <w:t>DEFAULT</w:t>
            </w:r>
          </w:p>
        </w:tc>
      </w:tr>
      <w:tr w:rsidR="00705332" w14:paraId="2FBBFF01" w14:textId="77777777" w:rsidTr="007861E5">
        <w:trPr>
          <w:cantSplit/>
          <w:jc w:val="center"/>
        </w:trPr>
        <w:tc>
          <w:tcPr>
            <w:tcW w:w="3487" w:type="dxa"/>
            <w:tcBorders>
              <w:top w:val="single" w:sz="12" w:space="0" w:color="000000"/>
            </w:tcBorders>
            <w:tcMar>
              <w:top w:w="85" w:type="dxa"/>
              <w:left w:w="85" w:type="dxa"/>
              <w:bottom w:w="85" w:type="dxa"/>
              <w:right w:w="85" w:type="dxa"/>
            </w:tcMar>
          </w:tcPr>
          <w:p w14:paraId="6811DEDE" w14:textId="77777777"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14:paraId="109FE3E3" w14:textId="77777777"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14:paraId="60F62AE5" w14:textId="77777777"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14:paraId="5ED86C34" w14:textId="77777777" w:rsidR="00705332" w:rsidRDefault="00705332" w:rsidP="00736D32">
            <w:pPr>
              <w:spacing w:after="0"/>
              <w:ind w:left="0" w:firstLine="0"/>
              <w:jc w:val="left"/>
            </w:pPr>
            <w:r>
              <w:t>Previous forecast</w:t>
            </w:r>
          </w:p>
        </w:tc>
      </w:tr>
      <w:tr w:rsidR="00705332" w14:paraId="02CFEC55" w14:textId="77777777" w:rsidTr="007861E5">
        <w:trPr>
          <w:cantSplit/>
          <w:jc w:val="center"/>
        </w:trPr>
        <w:tc>
          <w:tcPr>
            <w:tcW w:w="3487" w:type="dxa"/>
            <w:tcMar>
              <w:top w:w="85" w:type="dxa"/>
              <w:left w:w="85" w:type="dxa"/>
              <w:bottom w:w="85" w:type="dxa"/>
              <w:right w:w="85" w:type="dxa"/>
            </w:tcMar>
          </w:tcPr>
          <w:p w14:paraId="5A32835B" w14:textId="77777777"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14:paraId="5EE62A86"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EFA492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22D5E571" w14:textId="77777777" w:rsidR="00705332" w:rsidRDefault="00705332" w:rsidP="00736D32">
            <w:pPr>
              <w:spacing w:after="0"/>
              <w:ind w:left="0" w:firstLine="0"/>
              <w:jc w:val="left"/>
            </w:pPr>
            <w:r>
              <w:t>Previous forecast</w:t>
            </w:r>
          </w:p>
        </w:tc>
      </w:tr>
      <w:tr w:rsidR="00705332" w14:paraId="6CCBD557" w14:textId="77777777" w:rsidTr="007861E5">
        <w:trPr>
          <w:cantSplit/>
          <w:jc w:val="center"/>
        </w:trPr>
        <w:tc>
          <w:tcPr>
            <w:tcW w:w="3487" w:type="dxa"/>
            <w:tcMar>
              <w:top w:w="85" w:type="dxa"/>
              <w:left w:w="85" w:type="dxa"/>
              <w:bottom w:w="85" w:type="dxa"/>
              <w:right w:w="85" w:type="dxa"/>
            </w:tcMar>
          </w:tcPr>
          <w:p w14:paraId="7DAA28E8" w14:textId="77777777" w:rsidR="00705332" w:rsidRDefault="00705332" w:rsidP="00736D32">
            <w:pPr>
              <w:spacing w:after="0"/>
              <w:ind w:left="0" w:firstLine="37"/>
              <w:jc w:val="left"/>
            </w:pPr>
            <w:r>
              <w:lastRenderedPageBreak/>
              <w:t>2-14 day ahead daily Generating Plant Demand Margin forecast (OCNMFD) – daily peak half hour value</w:t>
            </w:r>
          </w:p>
        </w:tc>
        <w:tc>
          <w:tcPr>
            <w:tcW w:w="2127" w:type="dxa"/>
            <w:tcMar>
              <w:top w:w="85" w:type="dxa"/>
              <w:left w:w="85" w:type="dxa"/>
              <w:bottom w:w="85" w:type="dxa"/>
              <w:right w:w="85" w:type="dxa"/>
            </w:tcMar>
          </w:tcPr>
          <w:p w14:paraId="03F036B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16E9F6F"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7BE72037" w14:textId="77777777" w:rsidR="00705332" w:rsidRDefault="00705332" w:rsidP="00736D32">
            <w:pPr>
              <w:spacing w:after="0"/>
              <w:ind w:left="0" w:firstLine="0"/>
              <w:jc w:val="left"/>
            </w:pPr>
            <w:r>
              <w:t>Previous forecast</w:t>
            </w:r>
          </w:p>
        </w:tc>
      </w:tr>
      <w:tr w:rsidR="00705332" w14:paraId="6AFF7B33" w14:textId="77777777" w:rsidTr="007861E5">
        <w:trPr>
          <w:cantSplit/>
          <w:jc w:val="center"/>
        </w:trPr>
        <w:tc>
          <w:tcPr>
            <w:tcW w:w="3487" w:type="dxa"/>
            <w:tcMar>
              <w:top w:w="85" w:type="dxa"/>
              <w:left w:w="85" w:type="dxa"/>
              <w:bottom w:w="85" w:type="dxa"/>
              <w:right w:w="85" w:type="dxa"/>
            </w:tcMar>
          </w:tcPr>
          <w:p w14:paraId="62C45214" w14:textId="77777777"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14:paraId="208DC3A0" w14:textId="77777777"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14:paraId="79969C5A" w14:textId="77777777"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14:paraId="21F9109F" w14:textId="77777777" w:rsidR="00705332" w:rsidRDefault="00705332" w:rsidP="00736D32">
            <w:pPr>
              <w:spacing w:after="0"/>
              <w:ind w:left="0" w:firstLine="0"/>
              <w:jc w:val="left"/>
            </w:pPr>
            <w:r>
              <w:t>Previous submission</w:t>
            </w:r>
          </w:p>
        </w:tc>
      </w:tr>
      <w:tr w:rsidR="00705332" w14:paraId="7E9C97F9" w14:textId="77777777" w:rsidTr="007861E5">
        <w:trPr>
          <w:cantSplit/>
          <w:jc w:val="center"/>
        </w:trPr>
        <w:tc>
          <w:tcPr>
            <w:tcW w:w="3487" w:type="dxa"/>
            <w:tcMar>
              <w:top w:w="85" w:type="dxa"/>
              <w:left w:w="85" w:type="dxa"/>
              <w:bottom w:w="85" w:type="dxa"/>
              <w:right w:w="85" w:type="dxa"/>
            </w:tcMar>
          </w:tcPr>
          <w:p w14:paraId="662652C1" w14:textId="77777777"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14:paraId="6741A06F"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5BB4B8DC" w14:textId="77777777"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14:paraId="3F24B766" w14:textId="77777777" w:rsidR="00705332" w:rsidRDefault="00705332" w:rsidP="00736D32">
            <w:pPr>
              <w:spacing w:after="0"/>
              <w:ind w:left="0" w:firstLine="0"/>
              <w:jc w:val="left"/>
            </w:pPr>
            <w:r>
              <w:t>Previous submission</w:t>
            </w:r>
          </w:p>
        </w:tc>
      </w:tr>
      <w:tr w:rsidR="00705332" w14:paraId="3AB1F89A" w14:textId="77777777" w:rsidTr="007861E5">
        <w:trPr>
          <w:cantSplit/>
          <w:jc w:val="center"/>
        </w:trPr>
        <w:tc>
          <w:tcPr>
            <w:tcW w:w="3487" w:type="dxa"/>
            <w:tcMar>
              <w:top w:w="85" w:type="dxa"/>
              <w:left w:w="85" w:type="dxa"/>
              <w:bottom w:w="85" w:type="dxa"/>
              <w:right w:w="85" w:type="dxa"/>
            </w:tcMar>
          </w:tcPr>
          <w:p w14:paraId="587F1614" w14:textId="77777777"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14:paraId="1E7EE964"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05CC58EE"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0B7C4D66" w14:textId="77777777" w:rsidR="00705332" w:rsidRDefault="00705332" w:rsidP="00736D32">
            <w:pPr>
              <w:spacing w:after="0"/>
              <w:ind w:left="0" w:firstLine="0"/>
              <w:jc w:val="left"/>
            </w:pPr>
            <w:r w:rsidRPr="00757C59">
              <w:t>Previous submission</w:t>
            </w:r>
          </w:p>
        </w:tc>
      </w:tr>
      <w:tr w:rsidR="00705332" w14:paraId="673CDB13" w14:textId="77777777" w:rsidTr="007861E5">
        <w:trPr>
          <w:cantSplit/>
          <w:jc w:val="center"/>
        </w:trPr>
        <w:tc>
          <w:tcPr>
            <w:tcW w:w="3487" w:type="dxa"/>
            <w:tcMar>
              <w:top w:w="85" w:type="dxa"/>
              <w:left w:w="85" w:type="dxa"/>
              <w:bottom w:w="85" w:type="dxa"/>
              <w:right w:w="85" w:type="dxa"/>
            </w:tcMar>
          </w:tcPr>
          <w:p w14:paraId="589B0EC6" w14:textId="77777777"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14:paraId="4F92B22C" w14:textId="77777777"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14:paraId="49CA1F92"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6A29F8DB" w14:textId="77777777" w:rsidR="00705332" w:rsidRDefault="00705332" w:rsidP="00736D32">
            <w:pPr>
              <w:spacing w:after="0"/>
              <w:ind w:left="0" w:firstLine="0"/>
              <w:jc w:val="left"/>
            </w:pPr>
            <w:r w:rsidRPr="00757C59">
              <w:t>Previous submission</w:t>
            </w:r>
          </w:p>
        </w:tc>
      </w:tr>
      <w:tr w:rsidR="00705332" w14:paraId="23AA58DF" w14:textId="77777777" w:rsidTr="007861E5">
        <w:trPr>
          <w:cantSplit/>
          <w:jc w:val="center"/>
        </w:trPr>
        <w:tc>
          <w:tcPr>
            <w:tcW w:w="3487" w:type="dxa"/>
            <w:tcMar>
              <w:top w:w="85" w:type="dxa"/>
              <w:left w:w="85" w:type="dxa"/>
              <w:bottom w:w="85" w:type="dxa"/>
              <w:right w:w="85" w:type="dxa"/>
            </w:tcMar>
          </w:tcPr>
          <w:p w14:paraId="24AD48DD" w14:textId="77777777"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14:paraId="26D0FB69"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3A49BCAB"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39D7B793" w14:textId="77777777" w:rsidR="00705332" w:rsidRDefault="00705332" w:rsidP="00736D32">
            <w:pPr>
              <w:spacing w:after="0"/>
              <w:ind w:left="0" w:firstLine="0"/>
              <w:jc w:val="left"/>
            </w:pPr>
            <w:r>
              <w:t>Previous forecast</w:t>
            </w:r>
          </w:p>
        </w:tc>
      </w:tr>
      <w:tr w:rsidR="00705332" w14:paraId="33FB1FC4" w14:textId="77777777" w:rsidTr="007861E5">
        <w:trPr>
          <w:cantSplit/>
          <w:jc w:val="center"/>
        </w:trPr>
        <w:tc>
          <w:tcPr>
            <w:tcW w:w="3487" w:type="dxa"/>
            <w:tcMar>
              <w:top w:w="85" w:type="dxa"/>
              <w:left w:w="85" w:type="dxa"/>
              <w:bottom w:w="85" w:type="dxa"/>
              <w:right w:w="85" w:type="dxa"/>
            </w:tcMar>
          </w:tcPr>
          <w:p w14:paraId="59202E04" w14:textId="77777777"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14:paraId="42922279" w14:textId="77777777"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14:paraId="7B415FAF" w14:textId="77777777"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14:paraId="1600B3B7" w14:textId="77777777" w:rsidR="00705332" w:rsidRDefault="00705332" w:rsidP="00736D32">
            <w:pPr>
              <w:spacing w:after="0"/>
              <w:ind w:left="0" w:firstLine="0"/>
              <w:jc w:val="left"/>
              <w:rPr>
                <w:szCs w:val="22"/>
              </w:rPr>
            </w:pPr>
            <w:r>
              <w:rPr>
                <w:szCs w:val="22"/>
              </w:rPr>
              <w:t>Previous forecast</w:t>
            </w:r>
          </w:p>
        </w:tc>
      </w:tr>
      <w:tr w:rsidR="00705332" w14:paraId="76A7DAE0" w14:textId="77777777" w:rsidTr="007861E5">
        <w:trPr>
          <w:cantSplit/>
          <w:jc w:val="center"/>
        </w:trPr>
        <w:tc>
          <w:tcPr>
            <w:tcW w:w="3487" w:type="dxa"/>
            <w:tcMar>
              <w:top w:w="85" w:type="dxa"/>
              <w:left w:w="85" w:type="dxa"/>
              <w:bottom w:w="85" w:type="dxa"/>
              <w:right w:w="85" w:type="dxa"/>
            </w:tcMar>
          </w:tcPr>
          <w:p w14:paraId="43FE6317" w14:textId="77777777"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14:paraId="112C4EBD" w14:textId="77777777"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14:paraId="6BD552EB" w14:textId="77777777"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14:paraId="71DAEC4B" w14:textId="77777777" w:rsidR="00705332" w:rsidRDefault="00705332" w:rsidP="00736D32">
            <w:pPr>
              <w:spacing w:after="0"/>
              <w:ind w:left="0" w:firstLine="0"/>
              <w:jc w:val="left"/>
              <w:rPr>
                <w:szCs w:val="22"/>
              </w:rPr>
            </w:pPr>
            <w:r>
              <w:t>Previous forecast</w:t>
            </w:r>
          </w:p>
        </w:tc>
      </w:tr>
      <w:tr w:rsidR="00705332" w14:paraId="782ADE36" w14:textId="77777777" w:rsidTr="007861E5">
        <w:trPr>
          <w:cantSplit/>
          <w:jc w:val="center"/>
        </w:trPr>
        <w:tc>
          <w:tcPr>
            <w:tcW w:w="3487" w:type="dxa"/>
            <w:tcMar>
              <w:top w:w="85" w:type="dxa"/>
              <w:left w:w="85" w:type="dxa"/>
              <w:bottom w:w="85" w:type="dxa"/>
              <w:right w:w="85" w:type="dxa"/>
            </w:tcMar>
          </w:tcPr>
          <w:p w14:paraId="2084B74B" w14:textId="77777777" w:rsidR="00705332" w:rsidRPr="00757C59" w:rsidRDefault="00705332" w:rsidP="00736D32">
            <w:pPr>
              <w:spacing w:after="0"/>
              <w:ind w:left="0" w:firstLine="37"/>
              <w:jc w:val="left"/>
              <w:rPr>
                <w:szCs w:val="22"/>
              </w:rPr>
            </w:pPr>
            <w:r w:rsidRPr="00757C59">
              <w:lastRenderedPageBreak/>
              <w:t>2-52 week ahead weekly Zonal Output Usable for each System Zone – weekly peak half hour value</w:t>
            </w:r>
          </w:p>
        </w:tc>
        <w:tc>
          <w:tcPr>
            <w:tcW w:w="2127" w:type="dxa"/>
            <w:tcMar>
              <w:top w:w="85" w:type="dxa"/>
              <w:left w:w="85" w:type="dxa"/>
              <w:bottom w:w="85" w:type="dxa"/>
              <w:right w:w="85" w:type="dxa"/>
            </w:tcMar>
          </w:tcPr>
          <w:p w14:paraId="1E786BB9"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0CC969E2"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25EFB621" w14:textId="77777777" w:rsidR="00705332" w:rsidRDefault="00705332" w:rsidP="00736D32">
            <w:pPr>
              <w:spacing w:after="0"/>
              <w:ind w:left="0" w:firstLine="0"/>
              <w:jc w:val="left"/>
              <w:rPr>
                <w:szCs w:val="22"/>
              </w:rPr>
            </w:pPr>
            <w:r w:rsidRPr="00757C59">
              <w:t>Previous submission</w:t>
            </w:r>
          </w:p>
        </w:tc>
      </w:tr>
      <w:tr w:rsidR="00705332" w14:paraId="1047EBFA" w14:textId="77777777" w:rsidTr="007861E5">
        <w:trPr>
          <w:cantSplit/>
          <w:jc w:val="center"/>
        </w:trPr>
        <w:tc>
          <w:tcPr>
            <w:tcW w:w="3487" w:type="dxa"/>
            <w:tcMar>
              <w:top w:w="85" w:type="dxa"/>
              <w:left w:w="85" w:type="dxa"/>
              <w:bottom w:w="85" w:type="dxa"/>
              <w:right w:w="85" w:type="dxa"/>
            </w:tcMar>
          </w:tcPr>
          <w:p w14:paraId="1F9BAFBC" w14:textId="77777777"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14:paraId="32B18B5A"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603BBD2E" w14:textId="77777777"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14:paraId="6ED58478" w14:textId="77777777" w:rsidR="00705332" w:rsidRDefault="00705332" w:rsidP="00736D32">
            <w:pPr>
              <w:spacing w:after="0"/>
              <w:ind w:left="0" w:firstLine="0"/>
              <w:jc w:val="left"/>
              <w:rPr>
                <w:szCs w:val="22"/>
              </w:rPr>
            </w:pPr>
            <w:r w:rsidRPr="00757C59">
              <w:t>Previous submission</w:t>
            </w:r>
          </w:p>
        </w:tc>
      </w:tr>
      <w:tr w:rsidR="00705332" w14:paraId="205770A3" w14:textId="77777777" w:rsidTr="007861E5">
        <w:trPr>
          <w:cantSplit/>
          <w:jc w:val="center"/>
        </w:trPr>
        <w:tc>
          <w:tcPr>
            <w:tcW w:w="3487" w:type="dxa"/>
            <w:tcMar>
              <w:top w:w="85" w:type="dxa"/>
              <w:left w:w="85" w:type="dxa"/>
              <w:bottom w:w="85" w:type="dxa"/>
              <w:right w:w="85" w:type="dxa"/>
            </w:tcMar>
          </w:tcPr>
          <w:p w14:paraId="32349D61" w14:textId="77777777"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14:paraId="278657A0" w14:textId="77777777"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14:paraId="67DC503E"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09FF406E" w14:textId="77777777" w:rsidR="00705332" w:rsidRDefault="00705332" w:rsidP="00736D32">
            <w:pPr>
              <w:spacing w:after="0"/>
              <w:ind w:left="0" w:firstLine="0"/>
              <w:jc w:val="left"/>
              <w:rPr>
                <w:szCs w:val="22"/>
              </w:rPr>
            </w:pPr>
            <w:r w:rsidRPr="00757C59">
              <w:t>Previous submission</w:t>
            </w:r>
          </w:p>
        </w:tc>
      </w:tr>
      <w:tr w:rsidR="00705332" w14:paraId="38A899B3" w14:textId="77777777" w:rsidTr="007861E5">
        <w:trPr>
          <w:cantSplit/>
          <w:jc w:val="center"/>
        </w:trPr>
        <w:tc>
          <w:tcPr>
            <w:tcW w:w="3487" w:type="dxa"/>
            <w:tcMar>
              <w:top w:w="85" w:type="dxa"/>
              <w:left w:w="85" w:type="dxa"/>
              <w:bottom w:w="85" w:type="dxa"/>
              <w:right w:w="85" w:type="dxa"/>
            </w:tcMar>
          </w:tcPr>
          <w:p w14:paraId="5588EB4A" w14:textId="77777777"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14:paraId="00B75A11"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1506EC09"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4599CF0A" w14:textId="77777777" w:rsidR="00705332" w:rsidRDefault="00705332" w:rsidP="00736D32">
            <w:pPr>
              <w:spacing w:after="0"/>
              <w:ind w:left="0" w:firstLine="0"/>
              <w:jc w:val="left"/>
              <w:rPr>
                <w:szCs w:val="22"/>
              </w:rPr>
            </w:pPr>
            <w:r w:rsidRPr="00295339">
              <w:t>Previous submission</w:t>
            </w:r>
          </w:p>
        </w:tc>
      </w:tr>
      <w:tr w:rsidR="00705332" w14:paraId="33035212" w14:textId="77777777" w:rsidTr="007861E5">
        <w:trPr>
          <w:cantSplit/>
          <w:jc w:val="center"/>
        </w:trPr>
        <w:tc>
          <w:tcPr>
            <w:tcW w:w="3487" w:type="dxa"/>
            <w:tcMar>
              <w:top w:w="85" w:type="dxa"/>
              <w:left w:w="85" w:type="dxa"/>
              <w:bottom w:w="85" w:type="dxa"/>
              <w:right w:w="85" w:type="dxa"/>
            </w:tcMar>
          </w:tcPr>
          <w:p w14:paraId="371D28C4" w14:textId="77777777"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14:paraId="74B1BEA4"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61EB98CE"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26520129" w14:textId="77777777" w:rsidR="00705332" w:rsidRDefault="00705332" w:rsidP="00736D32">
            <w:pPr>
              <w:spacing w:after="0"/>
              <w:ind w:left="0" w:firstLine="0"/>
              <w:jc w:val="left"/>
              <w:rPr>
                <w:szCs w:val="22"/>
              </w:rPr>
            </w:pPr>
            <w:r w:rsidRPr="00295339">
              <w:t>Previous submission</w:t>
            </w:r>
          </w:p>
        </w:tc>
      </w:tr>
      <w:tr w:rsidR="00705332" w14:paraId="29163B1F" w14:textId="77777777" w:rsidTr="007861E5">
        <w:trPr>
          <w:cantSplit/>
          <w:jc w:val="center"/>
        </w:trPr>
        <w:tc>
          <w:tcPr>
            <w:tcW w:w="3487" w:type="dxa"/>
            <w:tcMar>
              <w:top w:w="85" w:type="dxa"/>
              <w:left w:w="85" w:type="dxa"/>
              <w:bottom w:w="85" w:type="dxa"/>
              <w:right w:w="85" w:type="dxa"/>
            </w:tcMar>
          </w:tcPr>
          <w:p w14:paraId="21703DA7" w14:textId="77777777"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14:paraId="69FA0396" w14:textId="77777777"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14:paraId="37687C1E" w14:textId="77777777"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14:paraId="3E6E5095" w14:textId="77777777" w:rsidR="00705332" w:rsidRDefault="00705332" w:rsidP="00736D32">
            <w:pPr>
              <w:spacing w:after="0"/>
              <w:ind w:left="0" w:firstLine="0"/>
              <w:jc w:val="left"/>
              <w:rPr>
                <w:szCs w:val="22"/>
              </w:rPr>
            </w:pPr>
            <w:r>
              <w:rPr>
                <w:szCs w:val="22"/>
              </w:rPr>
              <w:t>None</w:t>
            </w:r>
          </w:p>
        </w:tc>
      </w:tr>
      <w:tr w:rsidR="00705332" w14:paraId="13D78528" w14:textId="77777777" w:rsidTr="007861E5">
        <w:trPr>
          <w:cantSplit/>
          <w:jc w:val="center"/>
        </w:trPr>
        <w:tc>
          <w:tcPr>
            <w:tcW w:w="3487" w:type="dxa"/>
            <w:tcMar>
              <w:top w:w="85" w:type="dxa"/>
              <w:left w:w="85" w:type="dxa"/>
              <w:bottom w:w="85" w:type="dxa"/>
              <w:right w:w="85" w:type="dxa"/>
            </w:tcMar>
          </w:tcPr>
          <w:p w14:paraId="54E6E9AE" w14:textId="77777777" w:rsidR="00705332" w:rsidRDefault="00705332" w:rsidP="00736D32">
            <w:pPr>
              <w:spacing w:after="0"/>
              <w:ind w:left="0" w:firstLine="37"/>
              <w:jc w:val="left"/>
            </w:pPr>
            <w:r>
              <w:lastRenderedPageBreak/>
              <w:t>Day ahead National Demand forecast – value for each half hour</w:t>
            </w:r>
          </w:p>
        </w:tc>
        <w:tc>
          <w:tcPr>
            <w:tcW w:w="2127" w:type="dxa"/>
            <w:tcMar>
              <w:top w:w="85" w:type="dxa"/>
              <w:left w:w="85" w:type="dxa"/>
              <w:bottom w:w="85" w:type="dxa"/>
              <w:right w:w="85" w:type="dxa"/>
            </w:tcMar>
          </w:tcPr>
          <w:p w14:paraId="399F94C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A1A49BD"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1D8BB626" w14:textId="77777777" w:rsidR="00705332" w:rsidRDefault="00705332" w:rsidP="00736D32">
            <w:pPr>
              <w:spacing w:after="0"/>
              <w:ind w:left="0" w:firstLine="0"/>
              <w:jc w:val="left"/>
            </w:pPr>
            <w:r>
              <w:t>Previous forecast</w:t>
            </w:r>
          </w:p>
        </w:tc>
      </w:tr>
      <w:tr w:rsidR="00705332" w14:paraId="1535E753" w14:textId="77777777" w:rsidTr="007861E5">
        <w:trPr>
          <w:cantSplit/>
          <w:jc w:val="center"/>
        </w:trPr>
        <w:tc>
          <w:tcPr>
            <w:tcW w:w="3487" w:type="dxa"/>
            <w:tcMar>
              <w:top w:w="85" w:type="dxa"/>
              <w:left w:w="85" w:type="dxa"/>
              <w:bottom w:w="85" w:type="dxa"/>
              <w:right w:w="85" w:type="dxa"/>
            </w:tcMar>
          </w:tcPr>
          <w:p w14:paraId="4E1C0F98" w14:textId="77777777"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14:paraId="258F1FAC"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EBEE11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BCD7CB3" w14:textId="77777777" w:rsidR="00705332" w:rsidRDefault="00705332" w:rsidP="00736D32">
            <w:pPr>
              <w:spacing w:after="0"/>
              <w:ind w:left="0" w:firstLine="0"/>
              <w:jc w:val="left"/>
            </w:pPr>
            <w:r>
              <w:t>Previous forecast</w:t>
            </w:r>
          </w:p>
        </w:tc>
      </w:tr>
      <w:tr w:rsidR="00705332" w14:paraId="570CE3C3" w14:textId="77777777" w:rsidTr="007861E5">
        <w:trPr>
          <w:cantSplit/>
          <w:jc w:val="center"/>
        </w:trPr>
        <w:tc>
          <w:tcPr>
            <w:tcW w:w="3487" w:type="dxa"/>
            <w:tcMar>
              <w:top w:w="85" w:type="dxa"/>
              <w:left w:w="85" w:type="dxa"/>
              <w:bottom w:w="85" w:type="dxa"/>
              <w:right w:w="85" w:type="dxa"/>
            </w:tcMar>
          </w:tcPr>
          <w:p w14:paraId="4FF81E36" w14:textId="77777777"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14:paraId="7CABED42"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6AB9EF8A"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A2776FE" w14:textId="77777777" w:rsidR="00705332" w:rsidRDefault="00705332" w:rsidP="00736D32">
            <w:pPr>
              <w:spacing w:after="0"/>
              <w:ind w:left="0" w:firstLine="0"/>
              <w:jc w:val="left"/>
            </w:pPr>
            <w:r>
              <w:t>Previous forecast</w:t>
            </w:r>
          </w:p>
        </w:tc>
      </w:tr>
      <w:tr w:rsidR="00705332" w14:paraId="1345D434" w14:textId="77777777" w:rsidTr="007861E5">
        <w:trPr>
          <w:cantSplit/>
          <w:jc w:val="center"/>
        </w:trPr>
        <w:tc>
          <w:tcPr>
            <w:tcW w:w="3487" w:type="dxa"/>
            <w:tcMar>
              <w:top w:w="85" w:type="dxa"/>
              <w:left w:w="85" w:type="dxa"/>
              <w:bottom w:w="85" w:type="dxa"/>
              <w:right w:w="85" w:type="dxa"/>
            </w:tcMar>
          </w:tcPr>
          <w:p w14:paraId="248A827D" w14:textId="77777777"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14:paraId="70BCB64C"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12AA66FE"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2E3DC89C" w14:textId="77777777" w:rsidR="00705332" w:rsidRDefault="00705332" w:rsidP="00736D32">
            <w:pPr>
              <w:spacing w:after="0"/>
              <w:ind w:left="0" w:firstLine="0"/>
              <w:jc w:val="left"/>
            </w:pPr>
            <w:r>
              <w:t>Previous forecast</w:t>
            </w:r>
          </w:p>
        </w:tc>
      </w:tr>
      <w:tr w:rsidR="00705332" w14:paraId="17B1C4F0" w14:textId="77777777" w:rsidTr="007861E5">
        <w:trPr>
          <w:cantSplit/>
          <w:jc w:val="center"/>
        </w:trPr>
        <w:tc>
          <w:tcPr>
            <w:tcW w:w="3487" w:type="dxa"/>
            <w:tcMar>
              <w:top w:w="85" w:type="dxa"/>
              <w:left w:w="85" w:type="dxa"/>
              <w:bottom w:w="85" w:type="dxa"/>
              <w:right w:w="85" w:type="dxa"/>
            </w:tcMar>
          </w:tcPr>
          <w:p w14:paraId="78EA85F6" w14:textId="77777777"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14:paraId="58221B9D" w14:textId="77777777"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14:paraId="2F8A2995"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626A00E9" w14:textId="77777777" w:rsidR="00705332" w:rsidRDefault="00705332" w:rsidP="00736D32">
            <w:pPr>
              <w:spacing w:after="0"/>
              <w:ind w:left="0" w:firstLine="0"/>
              <w:jc w:val="left"/>
            </w:pPr>
            <w:r>
              <w:t>Previous forecast</w:t>
            </w:r>
          </w:p>
        </w:tc>
      </w:tr>
      <w:tr w:rsidR="00705332" w14:paraId="13E77D3E" w14:textId="77777777" w:rsidTr="007861E5">
        <w:trPr>
          <w:cantSplit/>
          <w:jc w:val="center"/>
        </w:trPr>
        <w:tc>
          <w:tcPr>
            <w:tcW w:w="3487" w:type="dxa"/>
            <w:tcMar>
              <w:top w:w="85" w:type="dxa"/>
              <w:left w:w="85" w:type="dxa"/>
              <w:bottom w:w="85" w:type="dxa"/>
              <w:right w:w="85" w:type="dxa"/>
            </w:tcMar>
          </w:tcPr>
          <w:p w14:paraId="19DCD9F2" w14:textId="77777777"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14:paraId="48A1D994"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0424D33E"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13C8A826" w14:textId="77777777" w:rsidR="00705332" w:rsidRDefault="00705332" w:rsidP="00736D32">
            <w:pPr>
              <w:spacing w:after="0"/>
              <w:ind w:left="0" w:firstLine="0"/>
              <w:jc w:val="left"/>
            </w:pPr>
            <w:r>
              <w:t>Previous forecast</w:t>
            </w:r>
          </w:p>
        </w:tc>
      </w:tr>
      <w:tr w:rsidR="00705332" w14:paraId="0AE2ABBC" w14:textId="77777777" w:rsidTr="007861E5">
        <w:trPr>
          <w:cantSplit/>
          <w:jc w:val="center"/>
        </w:trPr>
        <w:tc>
          <w:tcPr>
            <w:tcW w:w="3487" w:type="dxa"/>
            <w:tcMar>
              <w:top w:w="85" w:type="dxa"/>
              <w:left w:w="85" w:type="dxa"/>
              <w:bottom w:w="85" w:type="dxa"/>
              <w:right w:w="85" w:type="dxa"/>
            </w:tcMar>
          </w:tcPr>
          <w:p w14:paraId="32BC7948" w14:textId="77777777"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14:paraId="03859D1F"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7E9593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0E0FB014" w14:textId="77777777" w:rsidR="00705332" w:rsidRDefault="00705332" w:rsidP="00736D32">
            <w:pPr>
              <w:spacing w:after="0"/>
              <w:ind w:left="0" w:firstLine="0"/>
              <w:jc w:val="left"/>
            </w:pPr>
            <w:r>
              <w:t>None</w:t>
            </w:r>
          </w:p>
        </w:tc>
      </w:tr>
      <w:tr w:rsidR="00705332" w14:paraId="2BC383AD" w14:textId="77777777" w:rsidTr="007861E5">
        <w:trPr>
          <w:cantSplit/>
          <w:jc w:val="center"/>
        </w:trPr>
        <w:tc>
          <w:tcPr>
            <w:tcW w:w="3487" w:type="dxa"/>
            <w:tcMar>
              <w:top w:w="85" w:type="dxa"/>
              <w:left w:w="85" w:type="dxa"/>
              <w:bottom w:w="85" w:type="dxa"/>
              <w:right w:w="85" w:type="dxa"/>
            </w:tcMar>
          </w:tcPr>
          <w:p w14:paraId="34E3152D" w14:textId="77777777" w:rsidR="00705332" w:rsidRDefault="00705332" w:rsidP="00736D32">
            <w:pPr>
              <w:spacing w:after="0"/>
              <w:ind w:left="0" w:firstLine="37"/>
              <w:jc w:val="left"/>
            </w:pPr>
            <w:r>
              <w:lastRenderedPageBreak/>
              <w:t>Update of MELNGC – values for each half hour or each remaining half hour in day D</w:t>
            </w:r>
          </w:p>
        </w:tc>
        <w:tc>
          <w:tcPr>
            <w:tcW w:w="2127" w:type="dxa"/>
            <w:tcMar>
              <w:top w:w="85" w:type="dxa"/>
              <w:left w:w="85" w:type="dxa"/>
              <w:bottom w:w="85" w:type="dxa"/>
              <w:right w:w="85" w:type="dxa"/>
            </w:tcMar>
          </w:tcPr>
          <w:p w14:paraId="06B03CF0"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321E71A5"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54FA9218" w14:textId="77777777" w:rsidR="00705332" w:rsidRDefault="00705332" w:rsidP="00736D32">
            <w:pPr>
              <w:spacing w:after="0"/>
              <w:ind w:left="0" w:firstLine="0"/>
              <w:jc w:val="left"/>
            </w:pPr>
            <w:r>
              <w:t>Previous forecast</w:t>
            </w:r>
          </w:p>
        </w:tc>
      </w:tr>
      <w:tr w:rsidR="00705332" w14:paraId="46F41D81" w14:textId="77777777" w:rsidTr="007861E5">
        <w:trPr>
          <w:cantSplit/>
          <w:jc w:val="center"/>
        </w:trPr>
        <w:tc>
          <w:tcPr>
            <w:tcW w:w="3487" w:type="dxa"/>
            <w:tcMar>
              <w:top w:w="85" w:type="dxa"/>
              <w:left w:w="85" w:type="dxa"/>
              <w:bottom w:w="85" w:type="dxa"/>
              <w:right w:w="85" w:type="dxa"/>
            </w:tcMar>
          </w:tcPr>
          <w:p w14:paraId="069F5F57" w14:textId="77777777"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14:paraId="2B1937C4" w14:textId="77777777"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14:paraId="017D25A9" w14:textId="77777777"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14:paraId="391A7480" w14:textId="77777777" w:rsidR="00705332" w:rsidRDefault="00705332" w:rsidP="00736D32">
            <w:pPr>
              <w:spacing w:after="0"/>
              <w:ind w:left="0" w:firstLine="0"/>
              <w:jc w:val="left"/>
            </w:pPr>
            <w:r>
              <w:t>None</w:t>
            </w:r>
          </w:p>
        </w:tc>
      </w:tr>
      <w:tr w:rsidR="00705332" w14:paraId="0F23DDAF" w14:textId="77777777" w:rsidTr="007861E5">
        <w:trPr>
          <w:cantSplit/>
          <w:jc w:val="center"/>
        </w:trPr>
        <w:tc>
          <w:tcPr>
            <w:tcW w:w="3487" w:type="dxa"/>
            <w:tcMar>
              <w:top w:w="85" w:type="dxa"/>
              <w:left w:w="85" w:type="dxa"/>
              <w:bottom w:w="85" w:type="dxa"/>
              <w:right w:w="85" w:type="dxa"/>
            </w:tcMar>
          </w:tcPr>
          <w:p w14:paraId="1E1CBC5A" w14:textId="77777777"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14:paraId="4F727E0B"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65A526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0218DEB1" w14:textId="77777777" w:rsidR="00705332" w:rsidRDefault="00705332" w:rsidP="00736D32">
            <w:pPr>
              <w:spacing w:after="0"/>
              <w:ind w:left="0" w:firstLine="0"/>
              <w:jc w:val="left"/>
            </w:pPr>
            <w:r>
              <w:t>None</w:t>
            </w:r>
          </w:p>
        </w:tc>
      </w:tr>
      <w:tr w:rsidR="00705332" w14:paraId="638200F9" w14:textId="77777777" w:rsidTr="007861E5">
        <w:trPr>
          <w:cantSplit/>
          <w:jc w:val="center"/>
        </w:trPr>
        <w:tc>
          <w:tcPr>
            <w:tcW w:w="3487" w:type="dxa"/>
            <w:tcMar>
              <w:top w:w="85" w:type="dxa"/>
              <w:left w:w="85" w:type="dxa"/>
              <w:bottom w:w="85" w:type="dxa"/>
              <w:right w:w="85" w:type="dxa"/>
            </w:tcMar>
          </w:tcPr>
          <w:p w14:paraId="6DFC2A96" w14:textId="77777777"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14:paraId="7DFAAD2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4D2C51C" w14:textId="77777777" w:rsidR="00705332" w:rsidRDefault="003F4276" w:rsidP="00736D32">
            <w:pPr>
              <w:spacing w:after="0"/>
              <w:ind w:left="0" w:firstLine="0"/>
              <w:jc w:val="left"/>
            </w:pPr>
            <w:r>
              <w:t>Tabu</w:t>
            </w:r>
            <w:r w:rsidR="00705332">
              <w:t>lar and graphic for D-1 and D.  Otherwise tabular</w:t>
            </w:r>
          </w:p>
        </w:tc>
        <w:tc>
          <w:tcPr>
            <w:tcW w:w="2209" w:type="dxa"/>
            <w:tcMar>
              <w:top w:w="85" w:type="dxa"/>
              <w:left w:w="85" w:type="dxa"/>
              <w:bottom w:w="85" w:type="dxa"/>
              <w:right w:w="85" w:type="dxa"/>
            </w:tcMar>
          </w:tcPr>
          <w:p w14:paraId="74E07F56" w14:textId="77777777" w:rsidR="00705332" w:rsidRDefault="00705332" w:rsidP="00736D32">
            <w:pPr>
              <w:spacing w:after="0"/>
              <w:ind w:left="0" w:firstLine="0"/>
              <w:jc w:val="left"/>
            </w:pPr>
            <w:r>
              <w:t>None</w:t>
            </w:r>
          </w:p>
        </w:tc>
      </w:tr>
      <w:tr w:rsidR="00705332" w14:paraId="350C3F1D" w14:textId="77777777" w:rsidTr="007861E5">
        <w:trPr>
          <w:cantSplit/>
          <w:jc w:val="center"/>
        </w:trPr>
        <w:tc>
          <w:tcPr>
            <w:tcW w:w="3487" w:type="dxa"/>
            <w:tcMar>
              <w:top w:w="85" w:type="dxa"/>
              <w:left w:w="85" w:type="dxa"/>
              <w:bottom w:w="85" w:type="dxa"/>
              <w:right w:w="85" w:type="dxa"/>
            </w:tcMar>
          </w:tcPr>
          <w:p w14:paraId="0D6C3EAE" w14:textId="77777777"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14:paraId="0CAD541C"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08060CE"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80EA63E" w14:textId="77777777" w:rsidR="00705332" w:rsidRDefault="00705332" w:rsidP="00736D32">
            <w:pPr>
              <w:spacing w:after="0"/>
              <w:ind w:left="0" w:firstLine="0"/>
              <w:jc w:val="left"/>
            </w:pPr>
            <w:r>
              <w:t>None</w:t>
            </w:r>
          </w:p>
        </w:tc>
      </w:tr>
      <w:tr w:rsidR="00705332" w14:paraId="04D95D1A" w14:textId="77777777" w:rsidTr="007861E5">
        <w:trPr>
          <w:cantSplit/>
          <w:jc w:val="center"/>
        </w:trPr>
        <w:tc>
          <w:tcPr>
            <w:tcW w:w="3487" w:type="dxa"/>
            <w:tcMar>
              <w:top w:w="85" w:type="dxa"/>
              <w:left w:w="85" w:type="dxa"/>
              <w:bottom w:w="85" w:type="dxa"/>
              <w:right w:w="85" w:type="dxa"/>
            </w:tcMar>
          </w:tcPr>
          <w:p w14:paraId="31DE03EB" w14:textId="77777777" w:rsidR="00705332" w:rsidRDefault="00705332" w:rsidP="00736D32">
            <w:pPr>
              <w:spacing w:after="0"/>
              <w:ind w:left="0" w:firstLine="37"/>
              <w:jc w:val="left"/>
            </w:pPr>
            <w:r>
              <w:t>Indicative System Buy Price (ISBP</w:t>
            </w:r>
            <w:r>
              <w:rPr>
                <w:vertAlign w:val="subscript"/>
              </w:rPr>
              <w:t>j</w:t>
            </w:r>
            <w:r>
              <w:t>) – value for each SP</w:t>
            </w:r>
          </w:p>
        </w:tc>
        <w:tc>
          <w:tcPr>
            <w:tcW w:w="2127" w:type="dxa"/>
            <w:tcMar>
              <w:top w:w="85" w:type="dxa"/>
              <w:left w:w="85" w:type="dxa"/>
              <w:bottom w:w="85" w:type="dxa"/>
              <w:right w:w="85" w:type="dxa"/>
            </w:tcMar>
          </w:tcPr>
          <w:p w14:paraId="2D4913A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6784D4B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6DE1A73A" w14:textId="77777777" w:rsidR="00705332" w:rsidRDefault="00705332" w:rsidP="00736D32">
            <w:pPr>
              <w:spacing w:after="0"/>
              <w:ind w:left="0" w:firstLine="0"/>
              <w:jc w:val="left"/>
            </w:pPr>
            <w:r>
              <w:t>None</w:t>
            </w:r>
          </w:p>
        </w:tc>
      </w:tr>
      <w:tr w:rsidR="00705332" w14:paraId="21945885" w14:textId="77777777" w:rsidTr="007861E5">
        <w:trPr>
          <w:cantSplit/>
          <w:jc w:val="center"/>
        </w:trPr>
        <w:tc>
          <w:tcPr>
            <w:tcW w:w="3487" w:type="dxa"/>
            <w:tcMar>
              <w:top w:w="85" w:type="dxa"/>
              <w:left w:w="85" w:type="dxa"/>
              <w:bottom w:w="85" w:type="dxa"/>
              <w:right w:w="85" w:type="dxa"/>
            </w:tcMar>
          </w:tcPr>
          <w:p w14:paraId="21D559D5" w14:textId="77777777" w:rsidR="00705332" w:rsidRDefault="00705332" w:rsidP="00736D32">
            <w:pPr>
              <w:spacing w:after="0"/>
              <w:ind w:left="0" w:firstLine="37"/>
              <w:jc w:val="left"/>
            </w:pPr>
            <w:r>
              <w:t>Indicative System Sell Price (ISSP</w:t>
            </w:r>
            <w:r>
              <w:rPr>
                <w:vertAlign w:val="subscript"/>
              </w:rPr>
              <w:t>j</w:t>
            </w:r>
            <w:r>
              <w:t>) – value for each SP</w:t>
            </w:r>
          </w:p>
        </w:tc>
        <w:tc>
          <w:tcPr>
            <w:tcW w:w="2127" w:type="dxa"/>
            <w:tcMar>
              <w:top w:w="85" w:type="dxa"/>
              <w:left w:w="85" w:type="dxa"/>
              <w:bottom w:w="85" w:type="dxa"/>
              <w:right w:w="85" w:type="dxa"/>
            </w:tcMar>
          </w:tcPr>
          <w:p w14:paraId="10E3FA60"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508FEFB"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152AAF50" w14:textId="77777777" w:rsidR="00705332" w:rsidRDefault="00705332" w:rsidP="00736D32">
            <w:pPr>
              <w:spacing w:after="0"/>
              <w:ind w:left="0" w:firstLine="0"/>
              <w:jc w:val="left"/>
            </w:pPr>
            <w:r>
              <w:t>None</w:t>
            </w:r>
          </w:p>
        </w:tc>
      </w:tr>
      <w:tr w:rsidR="00705332" w14:paraId="76DD0190" w14:textId="77777777" w:rsidTr="007861E5">
        <w:trPr>
          <w:cantSplit/>
          <w:jc w:val="center"/>
        </w:trPr>
        <w:tc>
          <w:tcPr>
            <w:tcW w:w="3487" w:type="dxa"/>
            <w:tcMar>
              <w:top w:w="85" w:type="dxa"/>
              <w:left w:w="85" w:type="dxa"/>
              <w:bottom w:w="85" w:type="dxa"/>
              <w:right w:w="85" w:type="dxa"/>
            </w:tcMar>
          </w:tcPr>
          <w:p w14:paraId="5314B298" w14:textId="77777777" w:rsidR="00705332" w:rsidRDefault="00705332" w:rsidP="00736D32">
            <w:pPr>
              <w:spacing w:after="0"/>
              <w:ind w:left="0" w:firstLine="37"/>
              <w:jc w:val="left"/>
            </w:pPr>
            <w:r>
              <w:rPr>
                <w:snapToGrid w:val="0"/>
                <w:szCs w:val="22"/>
              </w:rPr>
              <w:t>Indicative Period Accepted Bid and Offer Volumes (I</w:t>
            </w:r>
            <w:r>
              <w:rPr>
                <w:kern w:val="2"/>
                <w:szCs w:val="22"/>
              </w:rPr>
              <w:t>QAB</w:t>
            </w:r>
            <w:r>
              <w:rPr>
                <w:kern w:val="2"/>
                <w:szCs w:val="22"/>
                <w:vertAlign w:val="superscript"/>
              </w:rPr>
              <w:t>kn</w:t>
            </w:r>
            <w:r>
              <w:rPr>
                <w:kern w:val="2"/>
                <w:szCs w:val="22"/>
                <w:vertAlign w:val="subscript"/>
              </w:rPr>
              <w:t>ij</w:t>
            </w:r>
            <w:r>
              <w:rPr>
                <w:kern w:val="2"/>
                <w:szCs w:val="22"/>
              </w:rPr>
              <w:t xml:space="preserve"> and IQAO</w:t>
            </w:r>
            <w:r>
              <w:rPr>
                <w:kern w:val="2"/>
                <w:szCs w:val="22"/>
                <w:vertAlign w:val="superscript"/>
              </w:rPr>
              <w:t>kn</w:t>
            </w:r>
            <w:r>
              <w:rPr>
                <w:kern w:val="2"/>
                <w:szCs w:val="22"/>
                <w:vertAlign w:val="subscript"/>
              </w:rPr>
              <w:t>ij</w:t>
            </w:r>
            <w:r>
              <w:rPr>
                <w:snapToGrid w:val="0"/>
                <w:szCs w:val="22"/>
              </w:rPr>
              <w:t>) – value for each SP</w:t>
            </w:r>
          </w:p>
        </w:tc>
        <w:tc>
          <w:tcPr>
            <w:tcW w:w="2127" w:type="dxa"/>
            <w:tcMar>
              <w:top w:w="85" w:type="dxa"/>
              <w:left w:w="85" w:type="dxa"/>
              <w:bottom w:w="85" w:type="dxa"/>
              <w:right w:w="85" w:type="dxa"/>
            </w:tcMar>
          </w:tcPr>
          <w:p w14:paraId="5C14479C" w14:textId="77777777"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14:paraId="110C1613" w14:textId="77777777" w:rsidR="00705332" w:rsidRDefault="00705332" w:rsidP="00736D32">
            <w:pPr>
              <w:spacing w:after="0"/>
              <w:ind w:left="0" w:firstLine="0"/>
              <w:jc w:val="left"/>
            </w:pPr>
            <w:r>
              <w:rPr>
                <w:snapToGrid w:val="0"/>
                <w:szCs w:val="22"/>
              </w:rPr>
              <w:t>Tabular and graphic for D-1 and D.  Otherwise tabular</w:t>
            </w:r>
          </w:p>
        </w:tc>
        <w:tc>
          <w:tcPr>
            <w:tcW w:w="2209" w:type="dxa"/>
            <w:tcMar>
              <w:top w:w="85" w:type="dxa"/>
              <w:left w:w="85" w:type="dxa"/>
              <w:bottom w:w="85" w:type="dxa"/>
              <w:right w:w="85" w:type="dxa"/>
            </w:tcMar>
          </w:tcPr>
          <w:p w14:paraId="17B787AF" w14:textId="77777777" w:rsidR="00705332" w:rsidRDefault="00705332" w:rsidP="00736D32">
            <w:pPr>
              <w:spacing w:after="0"/>
              <w:ind w:left="0" w:firstLine="0"/>
              <w:jc w:val="left"/>
            </w:pPr>
            <w:r>
              <w:rPr>
                <w:snapToGrid w:val="0"/>
                <w:szCs w:val="22"/>
              </w:rPr>
              <w:t>None</w:t>
            </w:r>
          </w:p>
        </w:tc>
      </w:tr>
      <w:tr w:rsidR="00705332" w14:paraId="01F4A671" w14:textId="77777777" w:rsidTr="007861E5">
        <w:trPr>
          <w:cantSplit/>
          <w:jc w:val="center"/>
        </w:trPr>
        <w:tc>
          <w:tcPr>
            <w:tcW w:w="3487" w:type="dxa"/>
            <w:tcMar>
              <w:top w:w="85" w:type="dxa"/>
              <w:left w:w="85" w:type="dxa"/>
              <w:bottom w:w="85" w:type="dxa"/>
              <w:right w:w="85" w:type="dxa"/>
            </w:tcMar>
          </w:tcPr>
          <w:p w14:paraId="1791EBF9" w14:textId="77777777" w:rsidR="00705332" w:rsidRDefault="00705332" w:rsidP="00736D32">
            <w:pPr>
              <w:spacing w:after="0"/>
              <w:ind w:left="0" w:firstLine="37"/>
              <w:jc w:val="left"/>
            </w:pPr>
            <w:r>
              <w:t>Indicative Net Imbalance Volume (INIV</w:t>
            </w:r>
            <w:r>
              <w:rPr>
                <w:vertAlign w:val="subscript"/>
              </w:rPr>
              <w:t>j</w:t>
            </w:r>
            <w:r>
              <w:t>) – value for each SP</w:t>
            </w:r>
          </w:p>
        </w:tc>
        <w:tc>
          <w:tcPr>
            <w:tcW w:w="2127" w:type="dxa"/>
            <w:tcMar>
              <w:top w:w="85" w:type="dxa"/>
              <w:left w:w="85" w:type="dxa"/>
              <w:bottom w:w="85" w:type="dxa"/>
              <w:right w:w="85" w:type="dxa"/>
            </w:tcMar>
          </w:tcPr>
          <w:p w14:paraId="54167045"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BDDE57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AB94E11" w14:textId="77777777" w:rsidR="00705332" w:rsidRDefault="00705332" w:rsidP="00736D32">
            <w:pPr>
              <w:spacing w:after="0"/>
              <w:ind w:left="0" w:firstLine="0"/>
              <w:jc w:val="left"/>
            </w:pPr>
            <w:r>
              <w:t>None</w:t>
            </w:r>
          </w:p>
        </w:tc>
      </w:tr>
      <w:tr w:rsidR="00705332" w14:paraId="011EAC17" w14:textId="77777777" w:rsidTr="007861E5">
        <w:trPr>
          <w:cantSplit/>
          <w:jc w:val="center"/>
        </w:trPr>
        <w:tc>
          <w:tcPr>
            <w:tcW w:w="3487" w:type="dxa"/>
            <w:tcMar>
              <w:top w:w="85" w:type="dxa"/>
              <w:left w:w="85" w:type="dxa"/>
              <w:bottom w:w="85" w:type="dxa"/>
              <w:right w:w="85" w:type="dxa"/>
            </w:tcMar>
          </w:tcPr>
          <w:p w14:paraId="21A1DC5F" w14:textId="77777777" w:rsidR="00705332" w:rsidRDefault="00705332" w:rsidP="00736D32">
            <w:pPr>
              <w:spacing w:after="0"/>
              <w:ind w:left="0" w:firstLine="37"/>
              <w:jc w:val="left"/>
            </w:pPr>
            <w:r>
              <w:lastRenderedPageBreak/>
              <w:t>Indicative Period BM Unit Total Accepted Bid and Offer Volumes (IQAB</w:t>
            </w:r>
            <w:r>
              <w:rPr>
                <w:vertAlign w:val="superscript"/>
              </w:rPr>
              <w:t>n</w:t>
            </w:r>
            <w:r>
              <w:rPr>
                <w:vertAlign w:val="subscript"/>
              </w:rPr>
              <w:t>ij</w:t>
            </w:r>
            <w:r>
              <w:t xml:space="preserve"> and IQAO</w:t>
            </w:r>
            <w:r>
              <w:rPr>
                <w:vertAlign w:val="superscript"/>
              </w:rPr>
              <w:t>n</w:t>
            </w:r>
            <w:r>
              <w:rPr>
                <w:vertAlign w:val="subscript"/>
              </w:rPr>
              <w:t>ij</w:t>
            </w:r>
            <w:r>
              <w:t>) – value for each SP</w:t>
            </w:r>
          </w:p>
        </w:tc>
        <w:tc>
          <w:tcPr>
            <w:tcW w:w="2127" w:type="dxa"/>
            <w:tcMar>
              <w:top w:w="85" w:type="dxa"/>
              <w:left w:w="85" w:type="dxa"/>
              <w:bottom w:w="85" w:type="dxa"/>
              <w:right w:w="85" w:type="dxa"/>
            </w:tcMar>
          </w:tcPr>
          <w:p w14:paraId="598FFF81"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0449E44A"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21C797FE" w14:textId="77777777" w:rsidR="00705332" w:rsidRDefault="00705332" w:rsidP="00736D32">
            <w:pPr>
              <w:spacing w:after="0"/>
              <w:ind w:left="0" w:firstLine="0"/>
              <w:jc w:val="left"/>
            </w:pPr>
            <w:r>
              <w:t>None</w:t>
            </w:r>
          </w:p>
        </w:tc>
      </w:tr>
      <w:tr w:rsidR="00705332" w14:paraId="001CF06F" w14:textId="77777777" w:rsidTr="007861E5">
        <w:trPr>
          <w:cantSplit/>
          <w:jc w:val="center"/>
        </w:trPr>
        <w:tc>
          <w:tcPr>
            <w:tcW w:w="3487" w:type="dxa"/>
            <w:tcMar>
              <w:top w:w="85" w:type="dxa"/>
              <w:left w:w="85" w:type="dxa"/>
              <w:bottom w:w="85" w:type="dxa"/>
              <w:right w:w="85" w:type="dxa"/>
            </w:tcMar>
          </w:tcPr>
          <w:p w14:paraId="10BCA668" w14:textId="77777777" w:rsidR="00705332" w:rsidRPr="005C7AE5" w:rsidRDefault="00705332" w:rsidP="00736D32">
            <w:pPr>
              <w:spacing w:after="0"/>
              <w:ind w:left="0" w:firstLine="37"/>
              <w:jc w:val="left"/>
            </w:pPr>
            <w:r w:rsidRPr="005C7AE5">
              <w:t>Indicative Period Balancing Mechanism Bid and Offer Cashflows (ICB</w:t>
            </w:r>
            <w:r w:rsidRPr="005C7AE5">
              <w:rPr>
                <w:vertAlign w:val="superscript"/>
              </w:rPr>
              <w:t>n</w:t>
            </w:r>
            <w:r w:rsidRPr="005C7AE5">
              <w:rPr>
                <w:vertAlign w:val="subscript"/>
              </w:rPr>
              <w:t xml:space="preserve">ij </w:t>
            </w:r>
            <w:r w:rsidRPr="005C7AE5">
              <w:t>and ICO</w:t>
            </w:r>
            <w:r w:rsidRPr="005C7AE5">
              <w:rPr>
                <w:vertAlign w:val="superscript"/>
              </w:rPr>
              <w:t>n</w:t>
            </w:r>
            <w:r w:rsidRPr="005C7AE5">
              <w:rPr>
                <w:vertAlign w:val="subscript"/>
              </w:rPr>
              <w:t>ij</w:t>
            </w:r>
            <w:r w:rsidRPr="005C7AE5">
              <w:t>) – value for each SP</w:t>
            </w:r>
          </w:p>
        </w:tc>
        <w:tc>
          <w:tcPr>
            <w:tcW w:w="2127" w:type="dxa"/>
            <w:tcMar>
              <w:top w:w="85" w:type="dxa"/>
              <w:left w:w="85" w:type="dxa"/>
              <w:bottom w:w="85" w:type="dxa"/>
              <w:right w:w="85" w:type="dxa"/>
            </w:tcMar>
          </w:tcPr>
          <w:p w14:paraId="3048922A" w14:textId="77777777"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14:paraId="6B1C24F1" w14:textId="77777777" w:rsidR="00705332" w:rsidRPr="005C7AE5" w:rsidRDefault="00705332" w:rsidP="00736D32">
            <w:pPr>
              <w:spacing w:after="0"/>
              <w:ind w:left="0" w:firstLine="0"/>
              <w:jc w:val="left"/>
            </w:pPr>
            <w:r w:rsidRPr="005C7AE5">
              <w:t>Tabular and graphic for D-1 and D.  Otherwise tabular</w:t>
            </w:r>
          </w:p>
        </w:tc>
        <w:tc>
          <w:tcPr>
            <w:tcW w:w="2209" w:type="dxa"/>
            <w:tcMar>
              <w:top w:w="85" w:type="dxa"/>
              <w:left w:w="85" w:type="dxa"/>
              <w:bottom w:w="85" w:type="dxa"/>
              <w:right w:w="85" w:type="dxa"/>
            </w:tcMar>
          </w:tcPr>
          <w:p w14:paraId="31C22547" w14:textId="77777777" w:rsidR="00705332" w:rsidRPr="005C7AE5" w:rsidRDefault="00705332" w:rsidP="00736D32">
            <w:pPr>
              <w:spacing w:after="0"/>
              <w:ind w:left="0" w:firstLine="0"/>
              <w:jc w:val="left"/>
            </w:pPr>
            <w:r w:rsidRPr="005C7AE5">
              <w:t>None</w:t>
            </w:r>
          </w:p>
        </w:tc>
      </w:tr>
      <w:tr w:rsidR="00705332" w14:paraId="782BF3A1" w14:textId="77777777" w:rsidTr="007861E5">
        <w:trPr>
          <w:cantSplit/>
          <w:jc w:val="center"/>
        </w:trPr>
        <w:tc>
          <w:tcPr>
            <w:tcW w:w="3487" w:type="dxa"/>
            <w:tcMar>
              <w:top w:w="85" w:type="dxa"/>
              <w:left w:w="85" w:type="dxa"/>
              <w:bottom w:w="85" w:type="dxa"/>
              <w:right w:w="85" w:type="dxa"/>
            </w:tcMar>
          </w:tcPr>
          <w:p w14:paraId="71408B6B" w14:textId="77777777"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14:paraId="5431717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7DA0818"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527546D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76F47FF" w14:textId="77777777" w:rsidTr="007861E5">
        <w:trPr>
          <w:cantSplit/>
          <w:jc w:val="center"/>
        </w:trPr>
        <w:tc>
          <w:tcPr>
            <w:tcW w:w="3487" w:type="dxa"/>
            <w:tcMar>
              <w:top w:w="85" w:type="dxa"/>
              <w:left w:w="85" w:type="dxa"/>
              <w:bottom w:w="85" w:type="dxa"/>
              <w:right w:w="85" w:type="dxa"/>
            </w:tcMar>
          </w:tcPr>
          <w:p w14:paraId="492E70E8" w14:textId="77777777"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14:paraId="15AE533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BBB4423"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3A31E6C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194EBF4" w14:textId="77777777" w:rsidTr="007861E5">
        <w:trPr>
          <w:cantSplit/>
          <w:jc w:val="center"/>
        </w:trPr>
        <w:tc>
          <w:tcPr>
            <w:tcW w:w="3487" w:type="dxa"/>
            <w:tcMar>
              <w:top w:w="85" w:type="dxa"/>
              <w:left w:w="85" w:type="dxa"/>
              <w:bottom w:w="85" w:type="dxa"/>
              <w:right w:w="85" w:type="dxa"/>
            </w:tcMar>
          </w:tcPr>
          <w:p w14:paraId="7329C418" w14:textId="391F19B7" w:rsidR="00705332" w:rsidRPr="00C51C58" w:rsidRDefault="00705332" w:rsidP="00736D32">
            <w:pPr>
              <w:pStyle w:val="Table"/>
              <w:spacing w:after="0"/>
              <w:ind w:firstLine="37"/>
              <w:rPr>
                <w:sz w:val="24"/>
                <w:szCs w:val="24"/>
              </w:rPr>
            </w:pPr>
            <w:r w:rsidRPr="00C51C58">
              <w:rPr>
                <w:sz w:val="24"/>
                <w:szCs w:val="24"/>
              </w:rPr>
              <w:t xml:space="preserve">Changes to Dynamic Data Set and Maximum Export Limit/Maximum Import Limit items per BM Unit (MEL, MIL, RURE, RURI, RDRE, RDRI, NDZ, NTO, NTB, MZT, MNZT, SEL, SIL, </w:t>
            </w:r>
            <w:del w:id="107" w:author="Lorna Lewin" w:date="2025-11-20T14:59:00Z" w16du:dateUtc="2025-11-20T14:59:00Z">
              <w:r w:rsidRPr="00C51C58" w:rsidDel="00487E5F">
                <w:rPr>
                  <w:sz w:val="24"/>
                  <w:szCs w:val="24"/>
                </w:rPr>
                <w:delText>MDV</w:delText>
              </w:r>
            </w:del>
            <w:ins w:id="108" w:author="Lorna Lewin" w:date="2025-11-20T14:59:00Z" w16du:dateUtc="2025-11-20T14:59:00Z">
              <w:r w:rsidR="00487E5F">
                <w:rPr>
                  <w:sz w:val="24"/>
                  <w:szCs w:val="24"/>
                </w:rPr>
                <w:t>MDO</w:t>
              </w:r>
            </w:ins>
            <w:r w:rsidRPr="00C51C58">
              <w:rPr>
                <w:sz w:val="24"/>
                <w:szCs w:val="24"/>
              </w:rPr>
              <w:t>,</w:t>
            </w:r>
            <w:del w:id="109" w:author="Lorna Lewin" w:date="2025-11-20T14:59:00Z" w16du:dateUtc="2025-11-20T14:59:00Z">
              <w:r w:rsidRPr="00C51C58" w:rsidDel="00487E5F">
                <w:rPr>
                  <w:sz w:val="24"/>
                  <w:szCs w:val="24"/>
                </w:rPr>
                <w:delText xml:space="preserve"> MDP</w:delText>
              </w:r>
            </w:del>
            <w:ins w:id="110" w:author="Lorna Lewin" w:date="2025-11-20T14:59:00Z" w16du:dateUtc="2025-11-20T14:59:00Z">
              <w:r w:rsidR="00487E5F">
                <w:rPr>
                  <w:sz w:val="24"/>
                  <w:szCs w:val="24"/>
                </w:rPr>
                <w:t>MDB</w:t>
              </w:r>
            </w:ins>
            <w:r w:rsidRPr="00C51C58">
              <w:rPr>
                <w:sz w:val="24"/>
                <w:szCs w:val="24"/>
              </w:rPr>
              <w:t>) per BM Unit</w:t>
            </w:r>
          </w:p>
        </w:tc>
        <w:tc>
          <w:tcPr>
            <w:tcW w:w="2127" w:type="dxa"/>
            <w:tcMar>
              <w:top w:w="85" w:type="dxa"/>
              <w:left w:w="85" w:type="dxa"/>
              <w:bottom w:w="85" w:type="dxa"/>
              <w:right w:w="85" w:type="dxa"/>
            </w:tcMar>
          </w:tcPr>
          <w:p w14:paraId="2454D15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64EFE3ED"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6207D576" w14:textId="77777777"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14:paraId="59DB14C3" w14:textId="77777777" w:rsidTr="007861E5">
        <w:trPr>
          <w:cantSplit/>
          <w:jc w:val="center"/>
        </w:trPr>
        <w:tc>
          <w:tcPr>
            <w:tcW w:w="3487" w:type="dxa"/>
            <w:tcMar>
              <w:top w:w="85" w:type="dxa"/>
              <w:left w:w="85" w:type="dxa"/>
              <w:bottom w:w="85" w:type="dxa"/>
              <w:right w:w="85" w:type="dxa"/>
            </w:tcMar>
          </w:tcPr>
          <w:p w14:paraId="292CD28C" w14:textId="77777777"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14:paraId="379615B5"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3CB9A39"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04E82B8B"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B0D4334" w14:textId="77777777" w:rsidTr="007861E5">
        <w:trPr>
          <w:cantSplit/>
          <w:jc w:val="center"/>
        </w:trPr>
        <w:tc>
          <w:tcPr>
            <w:tcW w:w="3487" w:type="dxa"/>
            <w:tcMar>
              <w:top w:w="85" w:type="dxa"/>
              <w:left w:w="85" w:type="dxa"/>
              <w:bottom w:w="85" w:type="dxa"/>
              <w:right w:w="85" w:type="dxa"/>
            </w:tcMar>
          </w:tcPr>
          <w:p w14:paraId="44B86F8E" w14:textId="77777777" w:rsidR="00705332" w:rsidRPr="00C51C58" w:rsidRDefault="00705332" w:rsidP="00736D32">
            <w:pPr>
              <w:pStyle w:val="Table"/>
              <w:spacing w:after="0"/>
              <w:ind w:firstLine="37"/>
              <w:rPr>
                <w:sz w:val="24"/>
                <w:szCs w:val="24"/>
              </w:rPr>
            </w:pPr>
            <w:r w:rsidRPr="00C51C58">
              <w:rPr>
                <w:sz w:val="24"/>
                <w:szCs w:val="24"/>
              </w:rPr>
              <w:lastRenderedPageBreak/>
              <w:t>Zonal day ahead Transmission System Demand forecast – values for each half hour in each BMRS Zone</w:t>
            </w:r>
          </w:p>
        </w:tc>
        <w:tc>
          <w:tcPr>
            <w:tcW w:w="2127" w:type="dxa"/>
            <w:tcMar>
              <w:top w:w="85" w:type="dxa"/>
              <w:left w:w="85" w:type="dxa"/>
              <w:bottom w:w="85" w:type="dxa"/>
              <w:right w:w="85" w:type="dxa"/>
            </w:tcMar>
          </w:tcPr>
          <w:p w14:paraId="729C77F2"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B26530"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1F09599" w14:textId="77777777" w:rsidR="00705332" w:rsidRDefault="00705332" w:rsidP="00736D32">
            <w:pPr>
              <w:pStyle w:val="Table"/>
              <w:spacing w:after="0"/>
              <w:ind w:firstLine="0"/>
              <w:rPr>
                <w:ins w:id="111" w:author="Lorna Lewin" w:date="2025-11-20T15:00:00Z" w16du:dateUtc="2025-11-20T15:00:00Z"/>
                <w:sz w:val="24"/>
                <w:szCs w:val="24"/>
              </w:rPr>
            </w:pPr>
            <w:r w:rsidRPr="00C51C58">
              <w:rPr>
                <w:sz w:val="24"/>
                <w:szCs w:val="24"/>
              </w:rPr>
              <w:t>None</w:t>
            </w:r>
          </w:p>
          <w:p w14:paraId="64027A9F" w14:textId="77777777" w:rsidR="004014E4" w:rsidRPr="004014E4" w:rsidRDefault="004014E4">
            <w:pPr>
              <w:rPr>
                <w:ins w:id="112" w:author="Lorna Lewin" w:date="2025-11-20T15:00:00Z" w16du:dateUtc="2025-11-20T15:00:00Z"/>
              </w:rPr>
              <w:pPrChange w:id="113" w:author="Lorna Lewin" w:date="2025-11-20T15:00:00Z" w16du:dateUtc="2025-11-20T15:00:00Z">
                <w:pPr>
                  <w:pStyle w:val="Table"/>
                  <w:spacing w:after="0"/>
                  <w:ind w:firstLine="0"/>
                </w:pPr>
              </w:pPrChange>
            </w:pPr>
          </w:p>
          <w:p w14:paraId="4D3639EE" w14:textId="77777777" w:rsidR="004014E4" w:rsidRPr="004014E4" w:rsidRDefault="004014E4">
            <w:pPr>
              <w:rPr>
                <w:ins w:id="114" w:author="Lorna Lewin" w:date="2025-11-20T15:00:00Z" w16du:dateUtc="2025-11-20T15:00:00Z"/>
              </w:rPr>
              <w:pPrChange w:id="115" w:author="Lorna Lewin" w:date="2025-11-20T15:00:00Z" w16du:dateUtc="2025-11-20T15:00:00Z">
                <w:pPr>
                  <w:pStyle w:val="Table"/>
                  <w:spacing w:after="0"/>
                  <w:ind w:firstLine="0"/>
                </w:pPr>
              </w:pPrChange>
            </w:pPr>
          </w:p>
          <w:p w14:paraId="5F2BA2CE" w14:textId="77777777" w:rsidR="004014E4" w:rsidRPr="004014E4" w:rsidRDefault="004014E4">
            <w:pPr>
              <w:rPr>
                <w:ins w:id="116" w:author="Lorna Lewin" w:date="2025-11-20T15:00:00Z" w16du:dateUtc="2025-11-20T15:00:00Z"/>
              </w:rPr>
              <w:pPrChange w:id="117" w:author="Lorna Lewin" w:date="2025-11-20T15:00:00Z" w16du:dateUtc="2025-11-20T15:00:00Z">
                <w:pPr>
                  <w:pStyle w:val="Table"/>
                  <w:spacing w:after="0"/>
                  <w:ind w:firstLine="0"/>
                </w:pPr>
              </w:pPrChange>
            </w:pPr>
          </w:p>
          <w:p w14:paraId="480C07CD" w14:textId="77777777" w:rsidR="004014E4" w:rsidRPr="004014E4" w:rsidRDefault="004014E4">
            <w:pPr>
              <w:rPr>
                <w:ins w:id="118" w:author="Lorna Lewin" w:date="2025-11-20T15:00:00Z" w16du:dateUtc="2025-11-20T15:00:00Z"/>
              </w:rPr>
              <w:pPrChange w:id="119" w:author="Lorna Lewin" w:date="2025-11-20T15:00:00Z" w16du:dateUtc="2025-11-20T15:00:00Z">
                <w:pPr>
                  <w:pStyle w:val="Table"/>
                  <w:spacing w:after="0"/>
                  <w:ind w:firstLine="0"/>
                </w:pPr>
              </w:pPrChange>
            </w:pPr>
          </w:p>
          <w:p w14:paraId="11E0E065" w14:textId="77777777" w:rsidR="004014E4" w:rsidRPr="004014E4" w:rsidRDefault="004014E4">
            <w:pPr>
              <w:pPrChange w:id="120" w:author="Lorna Lewin" w:date="2025-11-20T15:00:00Z" w16du:dateUtc="2025-11-20T15:00:00Z">
                <w:pPr>
                  <w:pStyle w:val="Table"/>
                  <w:spacing w:after="0"/>
                  <w:ind w:firstLine="0"/>
                </w:pPr>
              </w:pPrChange>
            </w:pPr>
          </w:p>
        </w:tc>
      </w:tr>
      <w:tr w:rsidR="00705332" w14:paraId="6E1A289B" w14:textId="77777777" w:rsidTr="007861E5">
        <w:trPr>
          <w:cantSplit/>
          <w:jc w:val="center"/>
        </w:trPr>
        <w:tc>
          <w:tcPr>
            <w:tcW w:w="3487" w:type="dxa"/>
            <w:tcMar>
              <w:top w:w="85" w:type="dxa"/>
              <w:left w:w="85" w:type="dxa"/>
              <w:bottom w:w="85" w:type="dxa"/>
              <w:right w:w="85" w:type="dxa"/>
            </w:tcMar>
          </w:tcPr>
          <w:p w14:paraId="46D80ACA" w14:textId="77777777"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14:paraId="6922CC9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1065B8"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164E559" w14:textId="77777777" w:rsidR="00705332" w:rsidRDefault="00705332" w:rsidP="00736D32">
            <w:pPr>
              <w:pStyle w:val="Table"/>
              <w:spacing w:after="0"/>
              <w:ind w:firstLine="0"/>
              <w:rPr>
                <w:ins w:id="121" w:author="Lorna Lewin" w:date="2025-11-20T15:00:00Z" w16du:dateUtc="2025-11-20T15:00:00Z"/>
                <w:sz w:val="24"/>
                <w:szCs w:val="24"/>
              </w:rPr>
            </w:pPr>
            <w:r w:rsidRPr="00C51C58">
              <w:rPr>
                <w:sz w:val="24"/>
                <w:szCs w:val="24"/>
              </w:rPr>
              <w:t>None</w:t>
            </w:r>
          </w:p>
          <w:p w14:paraId="0422A7A3" w14:textId="77777777" w:rsidR="004014E4" w:rsidRPr="004014E4" w:rsidRDefault="004014E4">
            <w:pPr>
              <w:rPr>
                <w:ins w:id="122" w:author="Lorna Lewin" w:date="2025-11-20T15:00:00Z" w16du:dateUtc="2025-11-20T15:00:00Z"/>
              </w:rPr>
              <w:pPrChange w:id="123" w:author="Lorna Lewin" w:date="2025-11-20T15:00:00Z" w16du:dateUtc="2025-11-20T15:00:00Z">
                <w:pPr>
                  <w:pStyle w:val="Table"/>
                  <w:spacing w:after="0"/>
                  <w:ind w:firstLine="0"/>
                </w:pPr>
              </w:pPrChange>
            </w:pPr>
          </w:p>
          <w:p w14:paraId="6A149DC0" w14:textId="77777777" w:rsidR="004014E4" w:rsidRPr="004014E4" w:rsidRDefault="004014E4">
            <w:pPr>
              <w:rPr>
                <w:ins w:id="124" w:author="Lorna Lewin" w:date="2025-11-20T15:00:00Z" w16du:dateUtc="2025-11-20T15:00:00Z"/>
              </w:rPr>
              <w:pPrChange w:id="125" w:author="Lorna Lewin" w:date="2025-11-20T15:00:00Z" w16du:dateUtc="2025-11-20T15:00:00Z">
                <w:pPr>
                  <w:pStyle w:val="Table"/>
                  <w:spacing w:after="0"/>
                  <w:ind w:firstLine="0"/>
                </w:pPr>
              </w:pPrChange>
            </w:pPr>
          </w:p>
          <w:p w14:paraId="4B1B3702" w14:textId="77777777" w:rsidR="004014E4" w:rsidRPr="004014E4" w:rsidRDefault="004014E4">
            <w:pPr>
              <w:pPrChange w:id="126" w:author="Lorna Lewin" w:date="2025-11-20T15:00:00Z" w16du:dateUtc="2025-11-20T15:00:00Z">
                <w:pPr>
                  <w:pStyle w:val="Table"/>
                  <w:spacing w:after="0"/>
                  <w:ind w:firstLine="0"/>
                </w:pPr>
              </w:pPrChange>
            </w:pPr>
          </w:p>
        </w:tc>
      </w:tr>
      <w:tr w:rsidR="00705332" w14:paraId="21975F36" w14:textId="77777777" w:rsidTr="007861E5">
        <w:trPr>
          <w:cantSplit/>
          <w:jc w:val="center"/>
        </w:trPr>
        <w:tc>
          <w:tcPr>
            <w:tcW w:w="3487" w:type="dxa"/>
            <w:tcMar>
              <w:top w:w="85" w:type="dxa"/>
              <w:left w:w="85" w:type="dxa"/>
              <w:bottom w:w="85" w:type="dxa"/>
              <w:right w:w="85" w:type="dxa"/>
            </w:tcMar>
          </w:tcPr>
          <w:p w14:paraId="7C94BD30" w14:textId="77777777" w:rsidR="00705332" w:rsidRPr="00C51C58" w:rsidRDefault="00705332" w:rsidP="00736D32">
            <w:pPr>
              <w:pStyle w:val="Table"/>
              <w:spacing w:after="0"/>
              <w:ind w:left="0" w:firstLine="37"/>
              <w:rPr>
                <w:sz w:val="24"/>
                <w:szCs w:val="24"/>
              </w:rPr>
            </w:pPr>
            <w:r w:rsidRPr="00C51C58">
              <w:rPr>
                <w:sz w:val="24"/>
                <w:szCs w:val="24"/>
              </w:rPr>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14:paraId="712AD671" w14:textId="77777777"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14:paraId="13719E92"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8DD01B6"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34ECDF8" w14:textId="77777777" w:rsidTr="007861E5">
        <w:trPr>
          <w:cantSplit/>
          <w:jc w:val="center"/>
        </w:trPr>
        <w:tc>
          <w:tcPr>
            <w:tcW w:w="3487" w:type="dxa"/>
            <w:tcMar>
              <w:top w:w="85" w:type="dxa"/>
              <w:left w:w="85" w:type="dxa"/>
              <w:bottom w:w="85" w:type="dxa"/>
              <w:right w:w="85" w:type="dxa"/>
            </w:tcMar>
          </w:tcPr>
          <w:p w14:paraId="472C6805" w14:textId="77777777"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14:paraId="0D9F53A6" w14:textId="77777777"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14:paraId="3458B3E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9F9E83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93912E2" w14:textId="77777777" w:rsidTr="007861E5">
        <w:trPr>
          <w:cantSplit/>
          <w:jc w:val="center"/>
        </w:trPr>
        <w:tc>
          <w:tcPr>
            <w:tcW w:w="3487" w:type="dxa"/>
            <w:tcMar>
              <w:top w:w="85" w:type="dxa"/>
              <w:left w:w="85" w:type="dxa"/>
              <w:bottom w:w="85" w:type="dxa"/>
              <w:right w:w="85" w:type="dxa"/>
            </w:tcMar>
          </w:tcPr>
          <w:p w14:paraId="51404EDA" w14:textId="77777777"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14:paraId="2B1DDE0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3DBB4C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EB2B79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925533" w14:textId="77777777" w:rsidTr="007861E5">
        <w:trPr>
          <w:cantSplit/>
          <w:jc w:val="center"/>
        </w:trPr>
        <w:tc>
          <w:tcPr>
            <w:tcW w:w="3487" w:type="dxa"/>
            <w:tcMar>
              <w:top w:w="85" w:type="dxa"/>
              <w:left w:w="85" w:type="dxa"/>
              <w:bottom w:w="85" w:type="dxa"/>
              <w:right w:w="85" w:type="dxa"/>
            </w:tcMar>
          </w:tcPr>
          <w:p w14:paraId="1D9666CF" w14:textId="77777777"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14:paraId="2DF2CCA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56A2A22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8345AF6"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887F0D" w14:textId="77777777" w:rsidTr="007861E5">
        <w:trPr>
          <w:cantSplit/>
          <w:jc w:val="center"/>
        </w:trPr>
        <w:tc>
          <w:tcPr>
            <w:tcW w:w="3487" w:type="dxa"/>
            <w:tcMar>
              <w:top w:w="85" w:type="dxa"/>
              <w:left w:w="85" w:type="dxa"/>
              <w:bottom w:w="85" w:type="dxa"/>
              <w:right w:w="85" w:type="dxa"/>
            </w:tcMar>
          </w:tcPr>
          <w:p w14:paraId="47DB6A75" w14:textId="77777777"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14:paraId="478FD7AE"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4520B7E"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A8FE67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77EBEF" w14:textId="77777777" w:rsidTr="007861E5">
        <w:trPr>
          <w:cantSplit/>
          <w:jc w:val="center"/>
        </w:trPr>
        <w:tc>
          <w:tcPr>
            <w:tcW w:w="3487" w:type="dxa"/>
            <w:tcMar>
              <w:top w:w="85" w:type="dxa"/>
              <w:left w:w="85" w:type="dxa"/>
              <w:bottom w:w="85" w:type="dxa"/>
              <w:right w:w="85" w:type="dxa"/>
            </w:tcMar>
          </w:tcPr>
          <w:p w14:paraId="087EF52F" w14:textId="77777777"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14:paraId="0990CF4A"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36CFABD"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6DBE89E"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EBB5A5" w14:textId="77777777" w:rsidTr="007861E5">
        <w:trPr>
          <w:cantSplit/>
          <w:jc w:val="center"/>
        </w:trPr>
        <w:tc>
          <w:tcPr>
            <w:tcW w:w="3487" w:type="dxa"/>
            <w:tcMar>
              <w:top w:w="85" w:type="dxa"/>
              <w:left w:w="85" w:type="dxa"/>
              <w:bottom w:w="85" w:type="dxa"/>
              <w:right w:w="85" w:type="dxa"/>
            </w:tcMar>
          </w:tcPr>
          <w:p w14:paraId="0CA3174E" w14:textId="77777777"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14:paraId="67C1B8E4"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DDEED7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4840D3"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7CEC51A" w14:textId="77777777" w:rsidTr="007861E5">
        <w:trPr>
          <w:cantSplit/>
          <w:jc w:val="center"/>
        </w:trPr>
        <w:tc>
          <w:tcPr>
            <w:tcW w:w="3487" w:type="dxa"/>
            <w:tcMar>
              <w:top w:w="85" w:type="dxa"/>
              <w:left w:w="85" w:type="dxa"/>
              <w:bottom w:w="85" w:type="dxa"/>
              <w:right w:w="85" w:type="dxa"/>
            </w:tcMar>
          </w:tcPr>
          <w:p w14:paraId="7FA4505B" w14:textId="77777777" w:rsidR="00705332" w:rsidRPr="00C51C58" w:rsidRDefault="00705332" w:rsidP="00736D32">
            <w:pPr>
              <w:pStyle w:val="Table"/>
              <w:spacing w:after="0"/>
              <w:ind w:firstLine="37"/>
              <w:rPr>
                <w:sz w:val="24"/>
                <w:szCs w:val="24"/>
              </w:rPr>
            </w:pPr>
            <w:r w:rsidRPr="00C51C58">
              <w:rPr>
                <w:sz w:val="24"/>
                <w:szCs w:val="24"/>
              </w:rPr>
              <w:lastRenderedPageBreak/>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14:paraId="5DABB5F5"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F705E6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4E3876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F8713F" w14:textId="77777777" w:rsidTr="007861E5">
        <w:trPr>
          <w:cantSplit/>
          <w:jc w:val="center"/>
        </w:trPr>
        <w:tc>
          <w:tcPr>
            <w:tcW w:w="3487" w:type="dxa"/>
            <w:tcMar>
              <w:top w:w="85" w:type="dxa"/>
              <w:left w:w="85" w:type="dxa"/>
              <w:bottom w:w="85" w:type="dxa"/>
              <w:right w:w="85" w:type="dxa"/>
            </w:tcMar>
          </w:tcPr>
          <w:p w14:paraId="726C36E2" w14:textId="77777777"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14:paraId="3C825E09" w14:textId="77777777"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14:paraId="705E425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6B2380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DFD2543" w14:textId="77777777" w:rsidTr="007861E5">
        <w:trPr>
          <w:cantSplit/>
          <w:jc w:val="center"/>
        </w:trPr>
        <w:tc>
          <w:tcPr>
            <w:tcW w:w="3487" w:type="dxa"/>
            <w:tcMar>
              <w:top w:w="85" w:type="dxa"/>
              <w:left w:w="85" w:type="dxa"/>
              <w:bottom w:w="85" w:type="dxa"/>
              <w:right w:w="85" w:type="dxa"/>
            </w:tcMar>
          </w:tcPr>
          <w:p w14:paraId="151D5B53" w14:textId="77777777"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14:paraId="22454609"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69C9AA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0E64BF7"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D3CF151" w14:textId="77777777" w:rsidTr="007861E5">
        <w:trPr>
          <w:cantSplit/>
          <w:jc w:val="center"/>
        </w:trPr>
        <w:tc>
          <w:tcPr>
            <w:tcW w:w="3487" w:type="dxa"/>
            <w:tcMar>
              <w:top w:w="85" w:type="dxa"/>
              <w:left w:w="85" w:type="dxa"/>
              <w:bottom w:w="85" w:type="dxa"/>
              <w:right w:w="85" w:type="dxa"/>
            </w:tcMar>
          </w:tcPr>
          <w:p w14:paraId="638B4FB5" w14:textId="77777777"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14:paraId="727DC0D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D5B31F9"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0E98F6B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386ED6F" w14:textId="77777777" w:rsidTr="007861E5">
        <w:trPr>
          <w:cantSplit/>
          <w:jc w:val="center"/>
        </w:trPr>
        <w:tc>
          <w:tcPr>
            <w:tcW w:w="3487" w:type="dxa"/>
            <w:tcMar>
              <w:top w:w="85" w:type="dxa"/>
              <w:left w:w="85" w:type="dxa"/>
              <w:bottom w:w="85" w:type="dxa"/>
              <w:right w:w="85" w:type="dxa"/>
            </w:tcMar>
          </w:tcPr>
          <w:p w14:paraId="4602846C" w14:textId="77777777"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14:paraId="699EEE76"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12F0CC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50A9F1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67EACC" w14:textId="77777777" w:rsidTr="007861E5">
        <w:trPr>
          <w:cantSplit/>
          <w:jc w:val="center"/>
        </w:trPr>
        <w:tc>
          <w:tcPr>
            <w:tcW w:w="3487" w:type="dxa"/>
            <w:tcMar>
              <w:top w:w="85" w:type="dxa"/>
              <w:left w:w="85" w:type="dxa"/>
              <w:bottom w:w="85" w:type="dxa"/>
              <w:right w:w="85" w:type="dxa"/>
            </w:tcMar>
          </w:tcPr>
          <w:p w14:paraId="3A4F8342" w14:textId="77777777"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14:paraId="176B3CD7"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809D0F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BA314F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FA53490" w14:textId="77777777" w:rsidTr="007861E5">
        <w:trPr>
          <w:cantSplit/>
          <w:jc w:val="center"/>
        </w:trPr>
        <w:tc>
          <w:tcPr>
            <w:tcW w:w="3487" w:type="dxa"/>
            <w:tcMar>
              <w:top w:w="85" w:type="dxa"/>
              <w:left w:w="85" w:type="dxa"/>
              <w:bottom w:w="85" w:type="dxa"/>
              <w:right w:w="85" w:type="dxa"/>
            </w:tcMar>
          </w:tcPr>
          <w:p w14:paraId="3FA76E40" w14:textId="77777777" w:rsidR="00705332" w:rsidRPr="00C51C58" w:rsidRDefault="00705332" w:rsidP="00736D32">
            <w:pPr>
              <w:pStyle w:val="Table"/>
              <w:spacing w:after="0"/>
              <w:ind w:firstLine="37"/>
              <w:rPr>
                <w:sz w:val="24"/>
                <w:szCs w:val="24"/>
              </w:rPr>
            </w:pPr>
            <w:r w:rsidRPr="00C51C58">
              <w:rPr>
                <w:sz w:val="24"/>
                <w:szCs w:val="24"/>
              </w:rPr>
              <w:t>High Reference Transmission Energy</w:t>
            </w:r>
          </w:p>
        </w:tc>
        <w:tc>
          <w:tcPr>
            <w:tcW w:w="2127" w:type="dxa"/>
            <w:tcMar>
              <w:top w:w="85" w:type="dxa"/>
              <w:left w:w="85" w:type="dxa"/>
              <w:bottom w:w="85" w:type="dxa"/>
              <w:right w:w="85" w:type="dxa"/>
            </w:tcMar>
          </w:tcPr>
          <w:p w14:paraId="153D546F"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6CDCEF3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2D27A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CE8559A" w14:textId="77777777" w:rsidTr="007861E5">
        <w:trPr>
          <w:cantSplit/>
          <w:jc w:val="center"/>
        </w:trPr>
        <w:tc>
          <w:tcPr>
            <w:tcW w:w="3487" w:type="dxa"/>
            <w:tcMar>
              <w:top w:w="85" w:type="dxa"/>
              <w:left w:w="85" w:type="dxa"/>
              <w:bottom w:w="85" w:type="dxa"/>
              <w:right w:w="85" w:type="dxa"/>
            </w:tcMar>
          </w:tcPr>
          <w:p w14:paraId="4FDE3EAB" w14:textId="77777777"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14:paraId="1C17157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C9F4CE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656D9A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24EE1D" w14:textId="77777777" w:rsidTr="007861E5">
        <w:trPr>
          <w:cantSplit/>
          <w:jc w:val="center"/>
        </w:trPr>
        <w:tc>
          <w:tcPr>
            <w:tcW w:w="3487" w:type="dxa"/>
            <w:tcMar>
              <w:top w:w="85" w:type="dxa"/>
              <w:left w:w="85" w:type="dxa"/>
              <w:bottom w:w="85" w:type="dxa"/>
              <w:right w:w="85" w:type="dxa"/>
            </w:tcMar>
          </w:tcPr>
          <w:p w14:paraId="4828B36F" w14:textId="77777777"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14:paraId="5C7895E5"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191B539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862F38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ED5FB3E" w14:textId="77777777" w:rsidTr="007861E5">
        <w:trPr>
          <w:cantSplit/>
          <w:jc w:val="center"/>
        </w:trPr>
        <w:tc>
          <w:tcPr>
            <w:tcW w:w="3487" w:type="dxa"/>
            <w:tcMar>
              <w:top w:w="85" w:type="dxa"/>
              <w:left w:w="85" w:type="dxa"/>
              <w:bottom w:w="85" w:type="dxa"/>
              <w:right w:w="85" w:type="dxa"/>
            </w:tcMar>
          </w:tcPr>
          <w:p w14:paraId="7ECF9C3B" w14:textId="77777777"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14:paraId="7DA9917F" w14:textId="77777777"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14:paraId="6D3F9DF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9BC4B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5C0029AB" w14:textId="77777777" w:rsidTr="007861E5">
        <w:trPr>
          <w:cantSplit/>
          <w:jc w:val="center"/>
        </w:trPr>
        <w:tc>
          <w:tcPr>
            <w:tcW w:w="3487" w:type="dxa"/>
            <w:tcMar>
              <w:top w:w="85" w:type="dxa"/>
              <w:left w:w="85" w:type="dxa"/>
              <w:bottom w:w="85" w:type="dxa"/>
              <w:right w:w="85" w:type="dxa"/>
            </w:tcMar>
          </w:tcPr>
          <w:p w14:paraId="321448CC" w14:textId="77777777"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14:paraId="4F399AB1" w14:textId="77777777"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14:paraId="6FF0574F" w14:textId="77777777"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14:paraId="725257D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240BC55" w14:textId="77777777" w:rsidTr="007861E5">
        <w:trPr>
          <w:cantSplit/>
          <w:jc w:val="center"/>
        </w:trPr>
        <w:tc>
          <w:tcPr>
            <w:tcW w:w="3487" w:type="dxa"/>
            <w:tcMar>
              <w:top w:w="85" w:type="dxa"/>
              <w:left w:w="85" w:type="dxa"/>
              <w:bottom w:w="85" w:type="dxa"/>
              <w:right w:w="85" w:type="dxa"/>
            </w:tcMar>
          </w:tcPr>
          <w:p w14:paraId="0D4B743E" w14:textId="77777777"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14:paraId="22B7305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8C532F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70413FF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D7712E" w14:textId="77777777" w:rsidTr="007861E5">
        <w:trPr>
          <w:cantSplit/>
          <w:jc w:val="center"/>
        </w:trPr>
        <w:tc>
          <w:tcPr>
            <w:tcW w:w="3487" w:type="dxa"/>
            <w:tcMar>
              <w:top w:w="85" w:type="dxa"/>
              <w:left w:w="85" w:type="dxa"/>
              <w:bottom w:w="85" w:type="dxa"/>
              <w:right w:w="85" w:type="dxa"/>
            </w:tcMar>
          </w:tcPr>
          <w:p w14:paraId="5885C040" w14:textId="77777777"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14:paraId="1E2D3A02"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481721A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A724BE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70FDDD5" w14:textId="77777777" w:rsidTr="007861E5">
        <w:trPr>
          <w:cantSplit/>
          <w:jc w:val="center"/>
        </w:trPr>
        <w:tc>
          <w:tcPr>
            <w:tcW w:w="3487" w:type="dxa"/>
            <w:tcMar>
              <w:top w:w="85" w:type="dxa"/>
              <w:left w:w="85" w:type="dxa"/>
              <w:bottom w:w="85" w:type="dxa"/>
              <w:right w:w="85" w:type="dxa"/>
            </w:tcMar>
          </w:tcPr>
          <w:p w14:paraId="5D1DC062" w14:textId="77777777" w:rsidR="00705332" w:rsidRPr="00C51C58" w:rsidRDefault="00705332" w:rsidP="00736D32">
            <w:pPr>
              <w:pStyle w:val="Table"/>
              <w:spacing w:after="0"/>
              <w:ind w:firstLine="37"/>
              <w:rPr>
                <w:sz w:val="24"/>
                <w:szCs w:val="24"/>
              </w:rPr>
            </w:pPr>
            <w:r w:rsidRPr="00C51C58">
              <w:rPr>
                <w:sz w:val="24"/>
                <w:szCs w:val="24"/>
              </w:rPr>
              <w:lastRenderedPageBreak/>
              <w:t>Utilisation Price for each STOR Action</w:t>
            </w:r>
          </w:p>
        </w:tc>
        <w:tc>
          <w:tcPr>
            <w:tcW w:w="2127" w:type="dxa"/>
            <w:tcMar>
              <w:top w:w="85" w:type="dxa"/>
              <w:left w:w="85" w:type="dxa"/>
              <w:bottom w:w="85" w:type="dxa"/>
              <w:right w:w="85" w:type="dxa"/>
            </w:tcMar>
          </w:tcPr>
          <w:p w14:paraId="596A652A"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1B7D5D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6494AF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56A4D8F" w14:textId="77777777" w:rsidTr="007861E5">
        <w:trPr>
          <w:cantSplit/>
          <w:jc w:val="center"/>
        </w:trPr>
        <w:tc>
          <w:tcPr>
            <w:tcW w:w="3487" w:type="dxa"/>
            <w:tcMar>
              <w:top w:w="85" w:type="dxa"/>
              <w:left w:w="85" w:type="dxa"/>
              <w:bottom w:w="85" w:type="dxa"/>
              <w:right w:w="85" w:type="dxa"/>
            </w:tcMar>
          </w:tcPr>
          <w:p w14:paraId="76BE017A" w14:textId="77777777"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14:paraId="724BA20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A92BD6E"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7A004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AE65D39" w14:textId="77777777" w:rsidTr="007861E5">
        <w:trPr>
          <w:cantSplit/>
          <w:jc w:val="center"/>
        </w:trPr>
        <w:tc>
          <w:tcPr>
            <w:tcW w:w="3487" w:type="dxa"/>
            <w:tcMar>
              <w:top w:w="85" w:type="dxa"/>
              <w:left w:w="85" w:type="dxa"/>
              <w:bottom w:w="85" w:type="dxa"/>
              <w:right w:w="85" w:type="dxa"/>
            </w:tcMar>
          </w:tcPr>
          <w:p w14:paraId="1A2E3AA6" w14:textId="77777777"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14:paraId="7A8CA1A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022A272"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BBE9EFE"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41F4FF88" w14:textId="77777777" w:rsidTr="007861E5">
        <w:trPr>
          <w:cantSplit/>
          <w:jc w:val="center"/>
        </w:trPr>
        <w:tc>
          <w:tcPr>
            <w:tcW w:w="3487" w:type="dxa"/>
            <w:tcMar>
              <w:top w:w="85" w:type="dxa"/>
              <w:left w:w="85" w:type="dxa"/>
              <w:bottom w:w="85" w:type="dxa"/>
              <w:right w:w="85" w:type="dxa"/>
            </w:tcMar>
          </w:tcPr>
          <w:p w14:paraId="229351F7" w14:textId="77777777"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14:paraId="08BC26C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3527928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2D2BC5"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68ADC6E1" w14:textId="77777777" w:rsidTr="007861E5">
        <w:trPr>
          <w:cantSplit/>
          <w:jc w:val="center"/>
        </w:trPr>
        <w:tc>
          <w:tcPr>
            <w:tcW w:w="3487" w:type="dxa"/>
            <w:tcMar>
              <w:top w:w="85" w:type="dxa"/>
              <w:left w:w="85" w:type="dxa"/>
              <w:bottom w:w="85" w:type="dxa"/>
              <w:right w:w="85" w:type="dxa"/>
            </w:tcMar>
          </w:tcPr>
          <w:p w14:paraId="6EFBCB83" w14:textId="77777777"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14:paraId="4CBB48E4"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47E826AC"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02078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A4FC7A" w14:textId="77777777" w:rsidTr="007861E5">
        <w:trPr>
          <w:cantSplit/>
          <w:jc w:val="center"/>
        </w:trPr>
        <w:tc>
          <w:tcPr>
            <w:tcW w:w="3487" w:type="dxa"/>
            <w:tcMar>
              <w:top w:w="85" w:type="dxa"/>
              <w:left w:w="85" w:type="dxa"/>
              <w:bottom w:w="85" w:type="dxa"/>
              <w:right w:w="85" w:type="dxa"/>
            </w:tcMar>
          </w:tcPr>
          <w:p w14:paraId="6DB3A2B7" w14:textId="77777777"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14:paraId="1F7645C9"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75FFAE0"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58282875" w14:textId="77777777" w:rsidR="00705332" w:rsidRPr="00C51C58" w:rsidRDefault="00705332" w:rsidP="00736D32">
            <w:pPr>
              <w:pStyle w:val="Table"/>
              <w:spacing w:after="0"/>
              <w:ind w:firstLine="0"/>
              <w:rPr>
                <w:sz w:val="24"/>
                <w:szCs w:val="24"/>
              </w:rPr>
            </w:pPr>
            <w:r w:rsidRPr="00C51C58">
              <w:rPr>
                <w:sz w:val="24"/>
                <w:szCs w:val="24"/>
              </w:rPr>
              <w:t>None</w:t>
            </w:r>
          </w:p>
        </w:tc>
      </w:tr>
      <w:tr w:rsidR="00D77322" w14:paraId="5EF98A4E" w14:textId="77777777" w:rsidTr="007861E5">
        <w:trPr>
          <w:cantSplit/>
          <w:jc w:val="center"/>
        </w:trPr>
        <w:tc>
          <w:tcPr>
            <w:tcW w:w="3487" w:type="dxa"/>
            <w:tcMar>
              <w:top w:w="85" w:type="dxa"/>
              <w:left w:w="85" w:type="dxa"/>
              <w:bottom w:w="85" w:type="dxa"/>
              <w:right w:w="85" w:type="dxa"/>
            </w:tcMar>
          </w:tcPr>
          <w:p w14:paraId="0F4399BD" w14:textId="6EC36A19" w:rsidR="00D77322" w:rsidRPr="00C51C58" w:rsidRDefault="00D77322" w:rsidP="00D77322">
            <w:pPr>
              <w:pStyle w:val="Table"/>
              <w:spacing w:after="0"/>
              <w:ind w:firstLine="37"/>
              <w:rPr>
                <w:sz w:val="24"/>
                <w:szCs w:val="24"/>
              </w:rPr>
            </w:pPr>
            <w:r>
              <w:rPr>
                <w:sz w:val="24"/>
              </w:rPr>
              <w:t xml:space="preserve">Day Ahead Regional Demand Forecast – </w:t>
            </w:r>
            <w:r w:rsidRPr="00B3298E">
              <w:rPr>
                <w:sz w:val="24"/>
              </w:rPr>
              <w:t>value</w:t>
            </w:r>
            <w:r>
              <w:rPr>
                <w:sz w:val="24"/>
              </w:rPr>
              <w:t xml:space="preserve"> for each</w:t>
            </w:r>
            <w:r w:rsidRPr="00B3298E">
              <w:rPr>
                <w:sz w:val="24"/>
              </w:rPr>
              <w:t xml:space="preserve"> </w:t>
            </w:r>
            <w:r>
              <w:rPr>
                <w:sz w:val="24"/>
              </w:rPr>
              <w:t xml:space="preserve">half </w:t>
            </w:r>
            <w:r w:rsidRPr="00B3298E">
              <w:rPr>
                <w:sz w:val="24"/>
              </w:rPr>
              <w:t>hour</w:t>
            </w:r>
            <w:r>
              <w:rPr>
                <w:sz w:val="24"/>
              </w:rPr>
              <w:t xml:space="preserve"> and for each System Restoration Region</w:t>
            </w:r>
          </w:p>
        </w:tc>
        <w:tc>
          <w:tcPr>
            <w:tcW w:w="2127" w:type="dxa"/>
            <w:tcMar>
              <w:top w:w="85" w:type="dxa"/>
              <w:left w:w="85" w:type="dxa"/>
              <w:bottom w:w="85" w:type="dxa"/>
              <w:right w:w="85" w:type="dxa"/>
            </w:tcMar>
          </w:tcPr>
          <w:p w14:paraId="2F6DA69A" w14:textId="59CA2E07" w:rsidR="00D77322" w:rsidRPr="00C51C58" w:rsidRDefault="00D77322" w:rsidP="00D77322">
            <w:pPr>
              <w:pStyle w:val="Table"/>
              <w:spacing w:after="0"/>
              <w:ind w:firstLine="0"/>
              <w:rPr>
                <w:sz w:val="24"/>
                <w:szCs w:val="24"/>
              </w:rPr>
            </w:pPr>
            <w:r>
              <w:rPr>
                <w:sz w:val="24"/>
              </w:rPr>
              <w:t>Daily</w:t>
            </w:r>
          </w:p>
        </w:tc>
        <w:tc>
          <w:tcPr>
            <w:tcW w:w="1417" w:type="dxa"/>
            <w:tcMar>
              <w:top w:w="85" w:type="dxa"/>
              <w:left w:w="85" w:type="dxa"/>
              <w:bottom w:w="85" w:type="dxa"/>
              <w:right w:w="85" w:type="dxa"/>
            </w:tcMar>
          </w:tcPr>
          <w:p w14:paraId="1C9D2B9A" w14:textId="3C54A094" w:rsidR="00D77322" w:rsidRPr="00C51C58" w:rsidRDefault="00D77322" w:rsidP="00D77322">
            <w:pPr>
              <w:pStyle w:val="Table"/>
              <w:spacing w:after="0"/>
              <w:ind w:firstLine="0"/>
              <w:rPr>
                <w:sz w:val="24"/>
                <w:szCs w:val="24"/>
              </w:rPr>
            </w:pPr>
            <w:r>
              <w:rPr>
                <w:spacing w:val="-2"/>
                <w:sz w:val="24"/>
              </w:rPr>
              <w:t xml:space="preserve">Tabular </w:t>
            </w:r>
            <w:r>
              <w:rPr>
                <w:sz w:val="24"/>
              </w:rPr>
              <w:t xml:space="preserve">and graphic for </w:t>
            </w:r>
            <w:r>
              <w:rPr>
                <w:spacing w:val="-4"/>
                <w:sz w:val="24"/>
              </w:rPr>
              <w:t>D+1.</w:t>
            </w:r>
          </w:p>
        </w:tc>
        <w:tc>
          <w:tcPr>
            <w:tcW w:w="2209" w:type="dxa"/>
            <w:tcMar>
              <w:top w:w="85" w:type="dxa"/>
              <w:left w:w="85" w:type="dxa"/>
              <w:bottom w:w="85" w:type="dxa"/>
              <w:right w:w="85" w:type="dxa"/>
            </w:tcMar>
          </w:tcPr>
          <w:p w14:paraId="549E7BA0" w14:textId="15A12609" w:rsidR="00D77322" w:rsidRPr="00C51C58" w:rsidRDefault="00D77322" w:rsidP="00D77322">
            <w:pPr>
              <w:pStyle w:val="Table"/>
              <w:spacing w:after="0"/>
              <w:ind w:firstLine="0"/>
              <w:rPr>
                <w:sz w:val="24"/>
                <w:szCs w:val="24"/>
              </w:rPr>
            </w:pPr>
            <w:r>
              <w:rPr>
                <w:spacing w:val="-4"/>
                <w:sz w:val="24"/>
              </w:rPr>
              <w:t xml:space="preserve">Previous Forecast </w:t>
            </w:r>
          </w:p>
        </w:tc>
      </w:tr>
      <w:tr w:rsidR="00D77322" w14:paraId="6733ED60" w14:textId="77777777" w:rsidTr="009B29F4">
        <w:trPr>
          <w:cantSplit/>
          <w:jc w:val="center"/>
        </w:trPr>
        <w:tc>
          <w:tcPr>
            <w:tcW w:w="3487" w:type="dxa"/>
            <w:tcMar>
              <w:top w:w="85" w:type="dxa"/>
              <w:left w:w="85" w:type="dxa"/>
              <w:bottom w:w="85" w:type="dxa"/>
              <w:right w:w="85" w:type="dxa"/>
            </w:tcMar>
          </w:tcPr>
          <w:p w14:paraId="1299F678" w14:textId="4E265D48" w:rsidR="00D77322" w:rsidRDefault="00D77322" w:rsidP="00D77322">
            <w:pPr>
              <w:pStyle w:val="Table"/>
              <w:spacing w:after="0"/>
              <w:ind w:firstLine="37"/>
              <w:rPr>
                <w:sz w:val="24"/>
              </w:rPr>
            </w:pPr>
            <w:r>
              <w:rPr>
                <w:sz w:val="24"/>
              </w:rPr>
              <w:t>Regional Demand Restored – value for each hour and for each System Restoration Region</w:t>
            </w:r>
          </w:p>
        </w:tc>
        <w:tc>
          <w:tcPr>
            <w:tcW w:w="2127" w:type="dxa"/>
            <w:tcMar>
              <w:top w:w="85" w:type="dxa"/>
              <w:left w:w="85" w:type="dxa"/>
              <w:bottom w:w="85" w:type="dxa"/>
              <w:right w:w="85" w:type="dxa"/>
            </w:tcMar>
          </w:tcPr>
          <w:p w14:paraId="37911324" w14:textId="30D57217" w:rsidR="00D77322" w:rsidRDefault="00D77322" w:rsidP="00D77322">
            <w:pPr>
              <w:pStyle w:val="Table"/>
              <w:spacing w:after="0"/>
              <w:ind w:firstLine="0"/>
              <w:rPr>
                <w:sz w:val="24"/>
              </w:rPr>
            </w:pPr>
            <w:r>
              <w:rPr>
                <w:sz w:val="24"/>
              </w:rPr>
              <w:t>Daily (During a System Restoration only)</w:t>
            </w:r>
          </w:p>
        </w:tc>
        <w:tc>
          <w:tcPr>
            <w:tcW w:w="1417" w:type="dxa"/>
            <w:tcMar>
              <w:top w:w="85" w:type="dxa"/>
              <w:left w:w="85" w:type="dxa"/>
              <w:bottom w:w="85" w:type="dxa"/>
              <w:right w:w="85" w:type="dxa"/>
            </w:tcMar>
          </w:tcPr>
          <w:p w14:paraId="539812BC" w14:textId="0786BB85" w:rsidR="00D77322" w:rsidRDefault="00D77322" w:rsidP="00D77322">
            <w:pPr>
              <w:pStyle w:val="Table"/>
              <w:spacing w:after="0"/>
              <w:ind w:firstLine="0"/>
              <w:rPr>
                <w:spacing w:val="-2"/>
                <w:sz w:val="24"/>
              </w:rPr>
            </w:pPr>
            <w:r>
              <w:rPr>
                <w:spacing w:val="-2"/>
                <w:sz w:val="24"/>
              </w:rPr>
              <w:t xml:space="preserve">Tabular </w:t>
            </w:r>
          </w:p>
        </w:tc>
        <w:tc>
          <w:tcPr>
            <w:tcW w:w="2209" w:type="dxa"/>
            <w:tcMar>
              <w:top w:w="85" w:type="dxa"/>
              <w:left w:w="85" w:type="dxa"/>
              <w:bottom w:w="85" w:type="dxa"/>
              <w:right w:w="85" w:type="dxa"/>
            </w:tcMar>
          </w:tcPr>
          <w:p w14:paraId="0C139B27" w14:textId="56D484A7" w:rsidR="00D77322" w:rsidRDefault="00D77322" w:rsidP="00D77322">
            <w:pPr>
              <w:pStyle w:val="Table"/>
              <w:spacing w:after="0"/>
              <w:ind w:firstLine="0"/>
              <w:rPr>
                <w:spacing w:val="-4"/>
                <w:sz w:val="24"/>
              </w:rPr>
            </w:pPr>
            <w:r>
              <w:rPr>
                <w:spacing w:val="-4"/>
                <w:sz w:val="24"/>
              </w:rPr>
              <w:t xml:space="preserve">None </w:t>
            </w:r>
          </w:p>
        </w:tc>
      </w:tr>
    </w:tbl>
    <w:p w14:paraId="2F76A458" w14:textId="77777777" w:rsidR="00C10F60" w:rsidRDefault="00C10F60" w:rsidP="00DC2348">
      <w:pPr>
        <w:ind w:left="0"/>
      </w:pPr>
    </w:p>
    <w:p w14:paraId="758B9D81" w14:textId="77777777" w:rsidR="000A1753" w:rsidRDefault="000A1753" w:rsidP="00C10F60">
      <w:pPr>
        <w:pStyle w:val="Heading2"/>
        <w:pageBreakBefore/>
        <w:spacing w:before="0"/>
        <w:ind w:left="851" w:hanging="851"/>
      </w:pPr>
      <w:bookmarkStart w:id="127" w:name="_Toc200529378"/>
      <w:r>
        <w:lastRenderedPageBreak/>
        <w:t xml:space="preserve">TABLE </w:t>
      </w:r>
      <w:r w:rsidR="00681109">
        <w:t>2</w:t>
      </w:r>
      <w:r>
        <w:t xml:space="preserve"> – </w:t>
      </w:r>
      <w:r w:rsidR="00681109">
        <w:t>Balancing Mechanism Reporting Service</w:t>
      </w:r>
      <w:r w:rsidR="00C32F8F">
        <w:t>: TRANSPARENCY DATA</w:t>
      </w:r>
      <w:bookmarkEnd w:id="127"/>
    </w:p>
    <w:p w14:paraId="08266064" w14:textId="77777777" w:rsidR="00E1336D" w:rsidRDefault="00736D32" w:rsidP="00736D32">
      <w:r>
        <w:t>4.2.1</w:t>
      </w:r>
      <w:r>
        <w:tab/>
      </w:r>
      <w:r w:rsidR="00723A51">
        <w:t>Table 2</w:t>
      </w:r>
      <w:r w:rsidR="001D6115">
        <w:t xml:space="preserve"> sets out:</w:t>
      </w:r>
    </w:p>
    <w:p w14:paraId="434C9FFD" w14:textId="77777777" w:rsidR="001D6115" w:rsidRDefault="001D6115" w:rsidP="00C10F60">
      <w:pPr>
        <w:pStyle w:val="ListParagraph"/>
        <w:numPr>
          <w:ilvl w:val="0"/>
          <w:numId w:val="25"/>
        </w:numPr>
        <w:ind w:left="1702" w:hanging="851"/>
        <w:contextualSpacing w:val="0"/>
      </w:pPr>
      <w:r>
        <w:t>the Transparency Regulation Data which is made available on the BMRS by reference to the relevant provision of the Transparency Regulation;</w:t>
      </w:r>
    </w:p>
    <w:p w14:paraId="6DA28792" w14:textId="77777777" w:rsidR="001F1B52" w:rsidRDefault="001D6115" w:rsidP="00C10F60">
      <w:pPr>
        <w:pStyle w:val="ListParagraph"/>
        <w:numPr>
          <w:ilvl w:val="0"/>
          <w:numId w:val="25"/>
        </w:numPr>
        <w:ind w:left="1702" w:hanging="851"/>
        <w:contextualSpacing w:val="0"/>
      </w:pPr>
      <w:r>
        <w:t>the frequency with which such data is to be available on the BMRS; and</w:t>
      </w:r>
    </w:p>
    <w:p w14:paraId="0F37E401" w14:textId="77777777"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14:paraId="6E32A67E" w14:textId="77777777"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14:paraId="282A2F74" w14:textId="77777777"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14:paraId="756B3C65" w14:textId="77777777"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14:paraId="2DF8E4EE" w14:textId="77777777" w:rsidR="00402FA3" w:rsidRDefault="000A1753" w:rsidP="00402FA3">
      <w:pPr>
        <w:rPr>
          <w:color w:val="000000" w:themeColor="text1"/>
          <w:szCs w:val="22"/>
        </w:rPr>
      </w:pPr>
      <w:r>
        <w:rPr>
          <w:color w:val="000000" w:themeColor="text1"/>
          <w:szCs w:val="22"/>
        </w:rPr>
        <w:t>3.</w:t>
      </w:r>
      <w:r>
        <w:rPr>
          <w:color w:val="000000" w:themeColor="text1"/>
          <w:szCs w:val="22"/>
        </w:rPr>
        <w:tab/>
        <w:t>Column 3 (format) specifies the format in which the data is made available.</w:t>
      </w:r>
      <w:r w:rsidR="00402FA3" w:rsidRPr="00402FA3">
        <w:rPr>
          <w:color w:val="000000" w:themeColor="text1"/>
          <w:szCs w:val="22"/>
        </w:rPr>
        <w:t xml:space="preserve"> </w:t>
      </w:r>
    </w:p>
    <w:p w14:paraId="40734A37" w14:textId="77777777" w:rsidR="000A1753" w:rsidRDefault="00402FA3" w:rsidP="00402FA3">
      <w:pPr>
        <w:rPr>
          <w:color w:val="000000" w:themeColor="text1"/>
          <w:szCs w:val="22"/>
        </w:rPr>
      </w:pPr>
      <w:r>
        <w:rPr>
          <w:color w:val="000000" w:themeColor="text1"/>
          <w:szCs w:val="22"/>
        </w:rPr>
        <w:t>4.</w:t>
      </w:r>
      <w:r>
        <w:rPr>
          <w:color w:val="000000" w:themeColor="text1"/>
          <w:szCs w:val="22"/>
        </w:rPr>
        <w:tab/>
      </w:r>
      <w:r>
        <w:t xml:space="preserve">Where data related to outages is duplicated, it is published under </w:t>
      </w:r>
      <w:r w:rsidRPr="007E7E8E">
        <w:t xml:space="preserve">REMIT Data </w:t>
      </w:r>
      <w:r>
        <w:t>only.</w:t>
      </w: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14:paraId="31083731" w14:textId="77777777" w:rsidTr="000A1753">
        <w:trPr>
          <w:cantSplit/>
          <w:tblHeader/>
        </w:trPr>
        <w:tc>
          <w:tcPr>
            <w:tcW w:w="1746" w:type="pct"/>
            <w:tcMar>
              <w:top w:w="85" w:type="dxa"/>
              <w:left w:w="85" w:type="dxa"/>
              <w:bottom w:w="85" w:type="dxa"/>
              <w:right w:w="85" w:type="dxa"/>
            </w:tcMar>
          </w:tcPr>
          <w:p w14:paraId="21F2EBF6" w14:textId="77777777"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14:paraId="7F52F6E2" w14:textId="77777777"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14:paraId="2CD636FC" w14:textId="77777777"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14:paraId="6AA282DB" w14:textId="77777777" w:rsidTr="000A1753">
        <w:trPr>
          <w:cantSplit/>
        </w:trPr>
        <w:tc>
          <w:tcPr>
            <w:tcW w:w="1746" w:type="pct"/>
            <w:tcMar>
              <w:top w:w="85" w:type="dxa"/>
              <w:left w:w="85" w:type="dxa"/>
              <w:bottom w:w="85" w:type="dxa"/>
              <w:right w:w="85" w:type="dxa"/>
            </w:tcMar>
          </w:tcPr>
          <w:p w14:paraId="233A1DE2"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6 1.(a) of the Transparency Regulation</w:t>
            </w:r>
          </w:p>
        </w:tc>
        <w:tc>
          <w:tcPr>
            <w:tcW w:w="1648" w:type="pct"/>
            <w:tcMar>
              <w:top w:w="85" w:type="dxa"/>
              <w:left w:w="85" w:type="dxa"/>
              <w:bottom w:w="85" w:type="dxa"/>
              <w:right w:w="85" w:type="dxa"/>
            </w:tcMar>
          </w:tcPr>
          <w:p w14:paraId="07991ABB"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7A3312E" w14:textId="77777777"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14:paraId="046F40F5" w14:textId="77777777" w:rsidTr="00D11E72">
        <w:trPr>
          <w:cantSplit/>
          <w:trHeight w:val="378"/>
        </w:trPr>
        <w:tc>
          <w:tcPr>
            <w:tcW w:w="1746" w:type="pct"/>
            <w:tcMar>
              <w:top w:w="85" w:type="dxa"/>
              <w:left w:w="85" w:type="dxa"/>
              <w:bottom w:w="85" w:type="dxa"/>
              <w:right w:w="85" w:type="dxa"/>
            </w:tcMar>
          </w:tcPr>
          <w:p w14:paraId="778300E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1.(b) of the Transparency Regulation</w:t>
            </w:r>
          </w:p>
        </w:tc>
        <w:tc>
          <w:tcPr>
            <w:tcW w:w="1648" w:type="pct"/>
            <w:tcMar>
              <w:top w:w="85" w:type="dxa"/>
              <w:left w:w="85" w:type="dxa"/>
              <w:bottom w:w="85" w:type="dxa"/>
              <w:right w:w="85" w:type="dxa"/>
            </w:tcMar>
          </w:tcPr>
          <w:p w14:paraId="77C63C4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B02C5E9"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7FF779D3" w14:textId="77777777" w:rsidTr="000A1753">
        <w:trPr>
          <w:cantSplit/>
        </w:trPr>
        <w:tc>
          <w:tcPr>
            <w:tcW w:w="1746" w:type="pct"/>
            <w:tcMar>
              <w:top w:w="85" w:type="dxa"/>
              <w:left w:w="85" w:type="dxa"/>
              <w:bottom w:w="85" w:type="dxa"/>
              <w:right w:w="85" w:type="dxa"/>
            </w:tcMar>
          </w:tcPr>
          <w:p w14:paraId="3B1BAB28"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1.(c) of the Transparency Regulation</w:t>
            </w:r>
          </w:p>
        </w:tc>
        <w:tc>
          <w:tcPr>
            <w:tcW w:w="1648" w:type="pct"/>
            <w:tcMar>
              <w:top w:w="85" w:type="dxa"/>
              <w:left w:w="85" w:type="dxa"/>
              <w:bottom w:w="85" w:type="dxa"/>
              <w:right w:w="85" w:type="dxa"/>
            </w:tcMar>
          </w:tcPr>
          <w:p w14:paraId="2F81E131"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4A8EF77"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50DE32CE" w14:textId="77777777" w:rsidTr="000A1753">
        <w:trPr>
          <w:cantSplit/>
        </w:trPr>
        <w:tc>
          <w:tcPr>
            <w:tcW w:w="1746" w:type="pct"/>
            <w:tcMar>
              <w:top w:w="85" w:type="dxa"/>
              <w:left w:w="85" w:type="dxa"/>
              <w:bottom w:w="85" w:type="dxa"/>
              <w:right w:w="85" w:type="dxa"/>
            </w:tcMar>
          </w:tcPr>
          <w:p w14:paraId="54098C70"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1.(d) of the Transparency Regulation</w:t>
            </w:r>
          </w:p>
        </w:tc>
        <w:tc>
          <w:tcPr>
            <w:tcW w:w="1648" w:type="pct"/>
            <w:tcMar>
              <w:top w:w="85" w:type="dxa"/>
              <w:left w:w="85" w:type="dxa"/>
              <w:bottom w:w="85" w:type="dxa"/>
              <w:right w:w="85" w:type="dxa"/>
            </w:tcMar>
          </w:tcPr>
          <w:p w14:paraId="0D5D770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5AC5FA5"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2CCCE3DB" w14:textId="77777777" w:rsidTr="000A1753">
        <w:trPr>
          <w:cantSplit/>
        </w:trPr>
        <w:tc>
          <w:tcPr>
            <w:tcW w:w="1746" w:type="pct"/>
            <w:tcMar>
              <w:top w:w="85" w:type="dxa"/>
              <w:left w:w="85" w:type="dxa"/>
              <w:bottom w:w="85" w:type="dxa"/>
              <w:right w:w="85" w:type="dxa"/>
            </w:tcMar>
          </w:tcPr>
          <w:p w14:paraId="774FD7F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1.(e) of the Transparency Regulation</w:t>
            </w:r>
          </w:p>
        </w:tc>
        <w:tc>
          <w:tcPr>
            <w:tcW w:w="1648" w:type="pct"/>
            <w:tcMar>
              <w:top w:w="85" w:type="dxa"/>
              <w:left w:w="85" w:type="dxa"/>
              <w:bottom w:w="85" w:type="dxa"/>
              <w:right w:w="85" w:type="dxa"/>
            </w:tcMar>
          </w:tcPr>
          <w:p w14:paraId="4D1CCB0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4A5196A"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37505D83" w14:textId="77777777" w:rsidTr="000A1753">
        <w:trPr>
          <w:cantSplit/>
        </w:trPr>
        <w:tc>
          <w:tcPr>
            <w:tcW w:w="1746" w:type="pct"/>
            <w:tcMar>
              <w:top w:w="85" w:type="dxa"/>
              <w:left w:w="85" w:type="dxa"/>
              <w:bottom w:w="85" w:type="dxa"/>
              <w:right w:w="85" w:type="dxa"/>
            </w:tcMar>
          </w:tcPr>
          <w:p w14:paraId="1612AE9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8 1. of the Transparency Regulation</w:t>
            </w:r>
          </w:p>
        </w:tc>
        <w:tc>
          <w:tcPr>
            <w:tcW w:w="1648" w:type="pct"/>
            <w:tcMar>
              <w:top w:w="85" w:type="dxa"/>
              <w:left w:w="85" w:type="dxa"/>
              <w:bottom w:w="85" w:type="dxa"/>
              <w:right w:w="85" w:type="dxa"/>
            </w:tcMar>
          </w:tcPr>
          <w:p w14:paraId="65BF83EE"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F35357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CFD544A" w14:textId="77777777" w:rsidTr="000A1753">
        <w:trPr>
          <w:cantSplit/>
        </w:trPr>
        <w:tc>
          <w:tcPr>
            <w:tcW w:w="1746" w:type="pct"/>
            <w:tcMar>
              <w:top w:w="85" w:type="dxa"/>
              <w:left w:w="85" w:type="dxa"/>
              <w:bottom w:w="85" w:type="dxa"/>
              <w:right w:w="85" w:type="dxa"/>
            </w:tcMar>
          </w:tcPr>
          <w:p w14:paraId="43B818B8"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1.(a) of the Transparency Regulation</w:t>
            </w:r>
          </w:p>
        </w:tc>
        <w:tc>
          <w:tcPr>
            <w:tcW w:w="1648" w:type="pct"/>
            <w:tcMar>
              <w:top w:w="85" w:type="dxa"/>
              <w:left w:w="85" w:type="dxa"/>
              <w:bottom w:w="85" w:type="dxa"/>
              <w:right w:w="85" w:type="dxa"/>
            </w:tcMar>
          </w:tcPr>
          <w:p w14:paraId="08991BC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4CB0EA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F6E6DBA" w14:textId="77777777" w:rsidTr="000A1753">
        <w:trPr>
          <w:cantSplit/>
        </w:trPr>
        <w:tc>
          <w:tcPr>
            <w:tcW w:w="1746" w:type="pct"/>
            <w:tcMar>
              <w:top w:w="85" w:type="dxa"/>
              <w:left w:w="85" w:type="dxa"/>
              <w:bottom w:w="85" w:type="dxa"/>
              <w:right w:w="85" w:type="dxa"/>
            </w:tcMar>
          </w:tcPr>
          <w:p w14:paraId="584A7D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1.(c) of the Transparency Regulation</w:t>
            </w:r>
          </w:p>
        </w:tc>
        <w:tc>
          <w:tcPr>
            <w:tcW w:w="1648" w:type="pct"/>
            <w:tcMar>
              <w:top w:w="85" w:type="dxa"/>
              <w:left w:w="85" w:type="dxa"/>
              <w:bottom w:w="85" w:type="dxa"/>
              <w:right w:w="85" w:type="dxa"/>
            </w:tcMar>
          </w:tcPr>
          <w:p w14:paraId="3CC3325B"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76F99DD"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D635040" w14:textId="77777777" w:rsidTr="000A1753">
        <w:trPr>
          <w:cantSplit/>
        </w:trPr>
        <w:tc>
          <w:tcPr>
            <w:tcW w:w="1746" w:type="pct"/>
            <w:tcMar>
              <w:top w:w="85" w:type="dxa"/>
              <w:left w:w="85" w:type="dxa"/>
              <w:bottom w:w="85" w:type="dxa"/>
              <w:right w:w="85" w:type="dxa"/>
            </w:tcMar>
          </w:tcPr>
          <w:p w14:paraId="4A746C7C"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1.(a) of the Transparency Regulation</w:t>
            </w:r>
          </w:p>
        </w:tc>
        <w:tc>
          <w:tcPr>
            <w:tcW w:w="1648" w:type="pct"/>
            <w:tcMar>
              <w:top w:w="85" w:type="dxa"/>
              <w:left w:w="85" w:type="dxa"/>
              <w:bottom w:w="85" w:type="dxa"/>
              <w:right w:w="85" w:type="dxa"/>
            </w:tcMar>
          </w:tcPr>
          <w:p w14:paraId="6F72AAE2"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D129824"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E9BAAEF" w14:textId="77777777" w:rsidTr="000A1753">
        <w:trPr>
          <w:cantSplit/>
        </w:trPr>
        <w:tc>
          <w:tcPr>
            <w:tcW w:w="1746" w:type="pct"/>
            <w:tcMar>
              <w:top w:w="85" w:type="dxa"/>
              <w:left w:w="85" w:type="dxa"/>
              <w:bottom w:w="85" w:type="dxa"/>
              <w:right w:w="85" w:type="dxa"/>
            </w:tcMar>
          </w:tcPr>
          <w:p w14:paraId="160AA9C7" w14:textId="77777777" w:rsidR="000A1753" w:rsidRDefault="000A1753" w:rsidP="00736D32">
            <w:pPr>
              <w:spacing w:after="0"/>
              <w:ind w:left="0" w:firstLine="0"/>
              <w:jc w:val="left"/>
              <w:rPr>
                <w:color w:val="000000" w:themeColor="text1"/>
                <w:szCs w:val="22"/>
              </w:rPr>
            </w:pPr>
            <w:r>
              <w:rPr>
                <w:color w:val="000000" w:themeColor="text1"/>
                <w:szCs w:val="22"/>
              </w:rPr>
              <w:lastRenderedPageBreak/>
              <w:t>Data specified in Article 14 1.(b) of the Transparency Regulation</w:t>
            </w:r>
          </w:p>
        </w:tc>
        <w:tc>
          <w:tcPr>
            <w:tcW w:w="1648" w:type="pct"/>
            <w:tcMar>
              <w:top w:w="85" w:type="dxa"/>
              <w:left w:w="85" w:type="dxa"/>
              <w:bottom w:w="85" w:type="dxa"/>
              <w:right w:w="85" w:type="dxa"/>
            </w:tcMar>
          </w:tcPr>
          <w:p w14:paraId="321FFAF4"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EB3D4F"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D8C26D9" w14:textId="77777777" w:rsidTr="000A1753">
        <w:trPr>
          <w:cantSplit/>
        </w:trPr>
        <w:tc>
          <w:tcPr>
            <w:tcW w:w="1746" w:type="pct"/>
            <w:tcMar>
              <w:top w:w="85" w:type="dxa"/>
              <w:left w:w="85" w:type="dxa"/>
              <w:bottom w:w="85" w:type="dxa"/>
              <w:right w:w="85" w:type="dxa"/>
            </w:tcMar>
          </w:tcPr>
          <w:p w14:paraId="44F9653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1.(c) of the Transparency Regulation</w:t>
            </w:r>
          </w:p>
        </w:tc>
        <w:tc>
          <w:tcPr>
            <w:tcW w:w="1648" w:type="pct"/>
            <w:tcMar>
              <w:top w:w="85" w:type="dxa"/>
              <w:left w:w="85" w:type="dxa"/>
              <w:bottom w:w="85" w:type="dxa"/>
              <w:right w:w="85" w:type="dxa"/>
            </w:tcMar>
          </w:tcPr>
          <w:p w14:paraId="2EADF43C"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27F6D2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2DEADF8" w14:textId="77777777" w:rsidTr="000A1753">
        <w:trPr>
          <w:cantSplit/>
        </w:trPr>
        <w:tc>
          <w:tcPr>
            <w:tcW w:w="1746" w:type="pct"/>
            <w:tcMar>
              <w:top w:w="85" w:type="dxa"/>
              <w:left w:w="85" w:type="dxa"/>
              <w:bottom w:w="85" w:type="dxa"/>
              <w:right w:w="85" w:type="dxa"/>
            </w:tcMar>
          </w:tcPr>
          <w:p w14:paraId="14BB21F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1.(d) of the Transparency Regulation</w:t>
            </w:r>
          </w:p>
        </w:tc>
        <w:tc>
          <w:tcPr>
            <w:tcW w:w="1648" w:type="pct"/>
            <w:tcMar>
              <w:top w:w="85" w:type="dxa"/>
              <w:left w:w="85" w:type="dxa"/>
              <w:bottom w:w="85" w:type="dxa"/>
              <w:right w:w="85" w:type="dxa"/>
            </w:tcMar>
          </w:tcPr>
          <w:p w14:paraId="6A1286A6"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3C4758E"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8A2B33A" w14:textId="77777777" w:rsidTr="000A1753">
        <w:trPr>
          <w:cantSplit/>
        </w:trPr>
        <w:tc>
          <w:tcPr>
            <w:tcW w:w="1746" w:type="pct"/>
            <w:tcMar>
              <w:top w:w="85" w:type="dxa"/>
              <w:left w:w="85" w:type="dxa"/>
              <w:bottom w:w="85" w:type="dxa"/>
              <w:right w:w="85" w:type="dxa"/>
            </w:tcMar>
          </w:tcPr>
          <w:p w14:paraId="0C5639B1"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1.(a) of the Transparency Regulation</w:t>
            </w:r>
          </w:p>
        </w:tc>
        <w:tc>
          <w:tcPr>
            <w:tcW w:w="1648" w:type="pct"/>
            <w:tcMar>
              <w:top w:w="85" w:type="dxa"/>
              <w:left w:w="85" w:type="dxa"/>
              <w:bottom w:w="85" w:type="dxa"/>
              <w:right w:w="85" w:type="dxa"/>
            </w:tcMar>
          </w:tcPr>
          <w:p w14:paraId="62F0013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C6B3A2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E96AFAD" w14:textId="77777777" w:rsidTr="000A1753">
        <w:trPr>
          <w:cantSplit/>
        </w:trPr>
        <w:tc>
          <w:tcPr>
            <w:tcW w:w="1746" w:type="pct"/>
            <w:tcMar>
              <w:top w:w="85" w:type="dxa"/>
              <w:left w:w="85" w:type="dxa"/>
              <w:bottom w:w="85" w:type="dxa"/>
              <w:right w:w="85" w:type="dxa"/>
            </w:tcMar>
          </w:tcPr>
          <w:p w14:paraId="04C26F5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1.(b) of the Transparency Regulation</w:t>
            </w:r>
          </w:p>
        </w:tc>
        <w:tc>
          <w:tcPr>
            <w:tcW w:w="1648" w:type="pct"/>
            <w:tcMar>
              <w:top w:w="85" w:type="dxa"/>
              <w:left w:w="85" w:type="dxa"/>
              <w:bottom w:w="85" w:type="dxa"/>
              <w:right w:w="85" w:type="dxa"/>
            </w:tcMar>
          </w:tcPr>
          <w:p w14:paraId="323744F0"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D5C7239"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332A6F7" w14:textId="77777777" w:rsidTr="000A1753">
        <w:trPr>
          <w:cantSplit/>
        </w:trPr>
        <w:tc>
          <w:tcPr>
            <w:tcW w:w="1746" w:type="pct"/>
            <w:tcMar>
              <w:top w:w="85" w:type="dxa"/>
              <w:left w:w="85" w:type="dxa"/>
              <w:bottom w:w="85" w:type="dxa"/>
              <w:right w:w="85" w:type="dxa"/>
            </w:tcMar>
          </w:tcPr>
          <w:p w14:paraId="65DE57D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1.(c) of the Transparency Regulation</w:t>
            </w:r>
          </w:p>
        </w:tc>
        <w:tc>
          <w:tcPr>
            <w:tcW w:w="1648" w:type="pct"/>
            <w:tcMar>
              <w:top w:w="85" w:type="dxa"/>
              <w:left w:w="85" w:type="dxa"/>
              <w:bottom w:w="85" w:type="dxa"/>
              <w:right w:w="85" w:type="dxa"/>
            </w:tcMar>
          </w:tcPr>
          <w:p w14:paraId="1DDBA9D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0F90C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652F5C5" w14:textId="77777777" w:rsidTr="000A1753">
        <w:trPr>
          <w:cantSplit/>
        </w:trPr>
        <w:tc>
          <w:tcPr>
            <w:tcW w:w="1746" w:type="pct"/>
            <w:tcMar>
              <w:top w:w="85" w:type="dxa"/>
              <w:left w:w="85" w:type="dxa"/>
              <w:bottom w:w="85" w:type="dxa"/>
              <w:right w:w="85" w:type="dxa"/>
            </w:tcMar>
          </w:tcPr>
          <w:p w14:paraId="293C4F2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1.(d) of the Transparency Regulation</w:t>
            </w:r>
          </w:p>
        </w:tc>
        <w:tc>
          <w:tcPr>
            <w:tcW w:w="1648" w:type="pct"/>
            <w:tcMar>
              <w:top w:w="85" w:type="dxa"/>
              <w:left w:w="85" w:type="dxa"/>
              <w:bottom w:w="85" w:type="dxa"/>
              <w:right w:w="85" w:type="dxa"/>
            </w:tcMar>
          </w:tcPr>
          <w:p w14:paraId="09B5B449"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AD20693"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39CC75B" w14:textId="77777777" w:rsidTr="000A1753">
        <w:trPr>
          <w:cantSplit/>
        </w:trPr>
        <w:tc>
          <w:tcPr>
            <w:tcW w:w="1746" w:type="pct"/>
            <w:tcMar>
              <w:top w:w="85" w:type="dxa"/>
              <w:left w:w="85" w:type="dxa"/>
              <w:bottom w:w="85" w:type="dxa"/>
              <w:right w:w="85" w:type="dxa"/>
            </w:tcMar>
          </w:tcPr>
          <w:p w14:paraId="29C5BD4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1.(b) of the Transparency Regulation</w:t>
            </w:r>
          </w:p>
        </w:tc>
        <w:tc>
          <w:tcPr>
            <w:tcW w:w="1648" w:type="pct"/>
            <w:tcMar>
              <w:top w:w="85" w:type="dxa"/>
              <w:left w:w="85" w:type="dxa"/>
              <w:bottom w:w="85" w:type="dxa"/>
              <w:right w:w="85" w:type="dxa"/>
            </w:tcMar>
          </w:tcPr>
          <w:p w14:paraId="21FB90A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4AE94F8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4DFF283" w14:textId="77777777" w:rsidTr="000A1753">
        <w:trPr>
          <w:cantSplit/>
        </w:trPr>
        <w:tc>
          <w:tcPr>
            <w:tcW w:w="1746" w:type="pct"/>
            <w:tcMar>
              <w:top w:w="85" w:type="dxa"/>
              <w:left w:w="85" w:type="dxa"/>
              <w:bottom w:w="85" w:type="dxa"/>
              <w:right w:w="85" w:type="dxa"/>
            </w:tcMar>
          </w:tcPr>
          <w:p w14:paraId="6098DBAD"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1.(c) of the Transparency Regulation</w:t>
            </w:r>
          </w:p>
        </w:tc>
        <w:tc>
          <w:tcPr>
            <w:tcW w:w="1648" w:type="pct"/>
            <w:tcMar>
              <w:top w:w="85" w:type="dxa"/>
              <w:left w:w="85" w:type="dxa"/>
              <w:bottom w:w="85" w:type="dxa"/>
              <w:right w:w="85" w:type="dxa"/>
            </w:tcMar>
          </w:tcPr>
          <w:p w14:paraId="63307228"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498617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0A294B9" w14:textId="77777777" w:rsidTr="000A1753">
        <w:trPr>
          <w:cantSplit/>
        </w:trPr>
        <w:tc>
          <w:tcPr>
            <w:tcW w:w="1746" w:type="pct"/>
            <w:tcMar>
              <w:top w:w="85" w:type="dxa"/>
              <w:left w:w="85" w:type="dxa"/>
              <w:bottom w:w="85" w:type="dxa"/>
              <w:right w:w="85" w:type="dxa"/>
            </w:tcMar>
          </w:tcPr>
          <w:p w14:paraId="271574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1.(i) of the Transparency Regulation</w:t>
            </w:r>
          </w:p>
        </w:tc>
        <w:tc>
          <w:tcPr>
            <w:tcW w:w="1648" w:type="pct"/>
            <w:tcMar>
              <w:top w:w="85" w:type="dxa"/>
              <w:left w:w="85" w:type="dxa"/>
              <w:bottom w:w="85" w:type="dxa"/>
              <w:right w:w="85" w:type="dxa"/>
            </w:tcMar>
          </w:tcPr>
          <w:p w14:paraId="7D28C44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FFF4FB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bl>
    <w:p w14:paraId="5A9E09E0" w14:textId="77777777" w:rsidR="00C10F60" w:rsidRDefault="00C10F60">
      <w:pPr>
        <w:spacing w:after="0"/>
        <w:ind w:left="0"/>
        <w:jc w:val="left"/>
      </w:pPr>
    </w:p>
    <w:p w14:paraId="7BEDC198" w14:textId="77777777" w:rsidR="000A1753" w:rsidRDefault="000A1753">
      <w:pPr>
        <w:spacing w:after="0"/>
        <w:ind w:left="0"/>
        <w:jc w:val="left"/>
      </w:pPr>
    </w:p>
    <w:p w14:paraId="6B28E1A5" w14:textId="77777777" w:rsidR="000A1753" w:rsidRDefault="00723A51" w:rsidP="00C10F60">
      <w:pPr>
        <w:pStyle w:val="Heading2"/>
        <w:pageBreakBefore/>
        <w:spacing w:before="0"/>
        <w:ind w:left="851" w:hanging="851"/>
      </w:pPr>
      <w:bookmarkStart w:id="128" w:name="_Toc200529379"/>
      <w:r>
        <w:lastRenderedPageBreak/>
        <w:t>TABLE 3</w:t>
      </w:r>
      <w:r w:rsidR="000A1753">
        <w:t xml:space="preserve"> – </w:t>
      </w:r>
      <w:r w:rsidR="00681109">
        <w:t>Balancing Mechanism Reporting Service</w:t>
      </w:r>
      <w:r w:rsidR="000A1753">
        <w:t>: INSIDE INFORMATION DATA</w:t>
      </w:r>
      <w:bookmarkEnd w:id="128"/>
    </w:p>
    <w:p w14:paraId="1A6579D8" w14:textId="77777777" w:rsidR="001D6115" w:rsidRDefault="00736D32" w:rsidP="00736D32">
      <w:r>
        <w:t>4.3.1</w:t>
      </w:r>
      <w:r>
        <w:tab/>
      </w:r>
      <w:r w:rsidR="00723A51">
        <w:t>Table 3</w:t>
      </w:r>
      <w:r w:rsidR="001D6115">
        <w:t xml:space="preserve"> sets out:</w:t>
      </w:r>
    </w:p>
    <w:p w14:paraId="42001388" w14:textId="77777777" w:rsidR="001D6115" w:rsidRDefault="001D6115" w:rsidP="00C10F60">
      <w:pPr>
        <w:pStyle w:val="ListParagraph"/>
        <w:numPr>
          <w:ilvl w:val="0"/>
          <w:numId w:val="26"/>
        </w:numPr>
        <w:ind w:left="1702" w:hanging="851"/>
        <w:contextualSpacing w:val="0"/>
      </w:pPr>
      <w:r>
        <w:t>the data referred to in Section V2.1.2(d) which is to be available on the BMRS and the period to which such data relates;</w:t>
      </w:r>
    </w:p>
    <w:p w14:paraId="17FA2DDD" w14:textId="77777777" w:rsidR="001D6115" w:rsidRDefault="001D6115" w:rsidP="00C10F60">
      <w:pPr>
        <w:pStyle w:val="ListParagraph"/>
        <w:numPr>
          <w:ilvl w:val="0"/>
          <w:numId w:val="26"/>
        </w:numPr>
        <w:ind w:left="1702" w:hanging="851"/>
        <w:contextualSpacing w:val="0"/>
      </w:pPr>
      <w:r>
        <w:t>the frequency with which such data is to be available on the BMRS; and</w:t>
      </w:r>
    </w:p>
    <w:p w14:paraId="73BE2883" w14:textId="77777777"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14:paraId="61251064" w14:textId="77777777" w:rsidR="000A1753" w:rsidRDefault="00B74DB2" w:rsidP="005D596F">
      <w:pPr>
        <w:ind w:left="0" w:firstLine="0"/>
      </w:pPr>
      <w:r>
        <w:t>NOTES</w:t>
      </w:r>
      <w:r w:rsidR="000A1753">
        <w:t>:</w:t>
      </w:r>
    </w:p>
    <w:p w14:paraId="65F2AE42" w14:textId="77777777" w:rsidR="000A1753" w:rsidRDefault="000A1753" w:rsidP="00C10F60">
      <w:r>
        <w:t>1.</w:t>
      </w:r>
      <w:r>
        <w:tab/>
        <w:t>Column 1 (data) specifies the data which is to be made available.</w:t>
      </w:r>
    </w:p>
    <w:p w14:paraId="2A140354" w14:textId="77777777" w:rsidR="000A1753" w:rsidRDefault="000A1753" w:rsidP="00C10F60">
      <w:r>
        <w:t>2.</w:t>
      </w:r>
      <w:r>
        <w:tab/>
        <w:t>Column 2 (frequency) specifies the frequency with which data is provided.</w:t>
      </w:r>
    </w:p>
    <w:p w14:paraId="5CD06FD3" w14:textId="77777777"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14:paraId="4CA04320" w14:textId="77777777"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35EE857" w14:textId="77777777"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B0420A8" w14:textId="77777777"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86598B5" w14:textId="77777777" w:rsidR="000A1753" w:rsidRDefault="000A1753" w:rsidP="00736D32">
            <w:pPr>
              <w:spacing w:after="0"/>
              <w:ind w:left="0" w:firstLine="0"/>
              <w:jc w:val="center"/>
              <w:rPr>
                <w:b/>
              </w:rPr>
            </w:pPr>
            <w:r>
              <w:rPr>
                <w:b/>
              </w:rPr>
              <w:t>FORMAT</w:t>
            </w:r>
          </w:p>
        </w:tc>
      </w:tr>
      <w:tr w:rsidR="000A1753" w14:paraId="7115D022" w14:textId="77777777" w:rsidTr="000A1753">
        <w:tc>
          <w:tcPr>
            <w:tcW w:w="2869" w:type="pct"/>
            <w:tcMar>
              <w:top w:w="85" w:type="dxa"/>
              <w:left w:w="85" w:type="dxa"/>
              <w:bottom w:w="85" w:type="dxa"/>
              <w:right w:w="85" w:type="dxa"/>
            </w:tcMar>
          </w:tcPr>
          <w:p w14:paraId="3B3C07A1" w14:textId="77777777"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14:paraId="08FD7FA3" w14:textId="77777777"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14:paraId="00164305" w14:textId="77777777" w:rsidR="000A1753" w:rsidRDefault="000A1753" w:rsidP="00736D32">
            <w:pPr>
              <w:spacing w:after="0"/>
              <w:ind w:left="0" w:firstLine="0"/>
              <w:jc w:val="left"/>
            </w:pPr>
            <w:r>
              <w:t>Tabular</w:t>
            </w:r>
          </w:p>
        </w:tc>
      </w:tr>
    </w:tbl>
    <w:p w14:paraId="6CDEA6D4" w14:textId="77777777" w:rsidR="00C10F60" w:rsidRDefault="00C10F60" w:rsidP="00736D32">
      <w:pPr>
        <w:spacing w:after="0"/>
        <w:ind w:left="0" w:firstLine="0"/>
        <w:jc w:val="left"/>
      </w:pPr>
    </w:p>
    <w:p w14:paraId="34B31205" w14:textId="77777777" w:rsidR="000955DC" w:rsidRDefault="000955DC">
      <w:pPr>
        <w:spacing w:after="0"/>
        <w:ind w:left="0"/>
        <w:jc w:val="left"/>
      </w:pPr>
    </w:p>
    <w:p w14:paraId="54C71F29" w14:textId="77777777" w:rsidR="000A1753" w:rsidRDefault="00723A51" w:rsidP="000955DC">
      <w:pPr>
        <w:pStyle w:val="Heading2"/>
        <w:pageBreakBefore/>
        <w:spacing w:before="0"/>
        <w:ind w:left="851" w:hanging="851"/>
      </w:pPr>
      <w:bookmarkStart w:id="129" w:name="_Toc200529380"/>
      <w:r>
        <w:lastRenderedPageBreak/>
        <w:t>TABLE 4</w:t>
      </w:r>
      <w:r w:rsidR="000A1753">
        <w:t xml:space="preserve"> – </w:t>
      </w:r>
      <w:r w:rsidR="00681109">
        <w:t>Balancing Mechanism Reporting Service</w:t>
      </w:r>
      <w:r w:rsidR="000A1753">
        <w:t>: FURTHER DATA</w:t>
      </w:r>
      <w:bookmarkEnd w:id="129"/>
    </w:p>
    <w:p w14:paraId="76033D76" w14:textId="77777777" w:rsidR="00B74DB2" w:rsidRDefault="004A46A4" w:rsidP="004A46A4">
      <w:r>
        <w:t>4.4.1</w:t>
      </w:r>
      <w:r>
        <w:tab/>
      </w:r>
      <w:r w:rsidR="00B74DB2">
        <w:t xml:space="preserve">Table </w:t>
      </w:r>
      <w:r w:rsidR="00723A51">
        <w:t>4</w:t>
      </w:r>
      <w:r w:rsidR="00B74DB2">
        <w:t xml:space="preserve"> sets out:</w:t>
      </w:r>
    </w:p>
    <w:p w14:paraId="7559C256" w14:textId="77777777" w:rsidR="00B74DB2" w:rsidRDefault="00824D38" w:rsidP="000955DC">
      <w:pPr>
        <w:pStyle w:val="ListParagraph"/>
        <w:numPr>
          <w:ilvl w:val="0"/>
          <w:numId w:val="27"/>
        </w:numPr>
        <w:ind w:left="1702" w:hanging="851"/>
        <w:contextualSpacing w:val="0"/>
      </w:pPr>
      <w:r>
        <w:t>o</w:t>
      </w:r>
      <w:r w:rsidR="00B74DB2">
        <w:t>ther data to be available on the BMRS in accordance with Section V2.1.2(c) and, where applicable, the period to which such data relates;</w:t>
      </w:r>
    </w:p>
    <w:p w14:paraId="0F8161CB" w14:textId="77777777"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14:paraId="719168A8" w14:textId="77777777"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14:paraId="7268F2E8" w14:textId="77777777" w:rsidR="000A1753" w:rsidRDefault="00B74DB2" w:rsidP="005D596F">
      <w:pPr>
        <w:ind w:left="0" w:firstLine="0"/>
      </w:pPr>
      <w:r>
        <w:t>NOTES</w:t>
      </w:r>
      <w:r w:rsidR="000A1753">
        <w:t>:</w:t>
      </w:r>
    </w:p>
    <w:p w14:paraId="3F3BB47A" w14:textId="77777777" w:rsidR="000A1753" w:rsidRDefault="000A1753" w:rsidP="000955DC">
      <w:r>
        <w:t>1.</w:t>
      </w:r>
      <w:r>
        <w:tab/>
        <w:t>Column 1 (data) specifies the data which is to be made available.</w:t>
      </w:r>
    </w:p>
    <w:p w14:paraId="70879272" w14:textId="77777777" w:rsidR="000A1753" w:rsidRDefault="000A1753" w:rsidP="000955DC">
      <w:r>
        <w:t>2.</w:t>
      </w:r>
      <w:r>
        <w:tab/>
        <w:t>Column 2 (frequency) specifies the frequency with which data is provided.</w:t>
      </w:r>
    </w:p>
    <w:p w14:paraId="1C0A0F5C" w14:textId="77777777"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14:paraId="1252C207" w14:textId="77777777"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8FBFE49" w14:textId="77777777"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6570366" w14:textId="77777777"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32A2177" w14:textId="77777777" w:rsidR="000A1753" w:rsidRDefault="000A1753" w:rsidP="004A46A4">
            <w:pPr>
              <w:spacing w:after="0"/>
              <w:ind w:left="0" w:firstLine="0"/>
              <w:jc w:val="center"/>
              <w:rPr>
                <w:b/>
              </w:rPr>
            </w:pPr>
            <w:r>
              <w:rPr>
                <w:b/>
              </w:rPr>
              <w:t>FORMAT</w:t>
            </w:r>
          </w:p>
        </w:tc>
      </w:tr>
      <w:tr w:rsidR="000A1753" w14:paraId="2A648683" w14:textId="77777777" w:rsidTr="00D11E72">
        <w:trPr>
          <w:cantSplit/>
        </w:trPr>
        <w:tc>
          <w:tcPr>
            <w:tcW w:w="2504" w:type="pct"/>
            <w:tcMar>
              <w:top w:w="85" w:type="dxa"/>
              <w:left w:w="85" w:type="dxa"/>
              <w:bottom w:w="85" w:type="dxa"/>
              <w:right w:w="85" w:type="dxa"/>
            </w:tcMar>
          </w:tcPr>
          <w:p w14:paraId="0BEA3A52" w14:textId="77777777"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14:paraId="33CC22F9"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966735D" w14:textId="77777777" w:rsidR="000A1753" w:rsidRDefault="000A1753" w:rsidP="004A46A4">
            <w:pPr>
              <w:spacing w:after="0"/>
              <w:ind w:left="0" w:firstLine="0"/>
              <w:jc w:val="left"/>
            </w:pPr>
            <w:r>
              <w:t>Tabular</w:t>
            </w:r>
          </w:p>
        </w:tc>
      </w:tr>
      <w:tr w:rsidR="000A1753" w14:paraId="17D2EE41" w14:textId="77777777" w:rsidTr="00D11E72">
        <w:trPr>
          <w:cantSplit/>
        </w:trPr>
        <w:tc>
          <w:tcPr>
            <w:tcW w:w="2504" w:type="pct"/>
            <w:tcMar>
              <w:top w:w="85" w:type="dxa"/>
              <w:left w:w="85" w:type="dxa"/>
              <w:bottom w:w="85" w:type="dxa"/>
              <w:right w:w="85" w:type="dxa"/>
            </w:tcMar>
          </w:tcPr>
          <w:p w14:paraId="6D890D41" w14:textId="77777777"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14:paraId="3DCE6343"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1C2C381" w14:textId="77777777" w:rsidR="000A1753" w:rsidRDefault="000A1753" w:rsidP="004A46A4">
            <w:pPr>
              <w:spacing w:after="0"/>
              <w:ind w:left="0" w:firstLine="0"/>
              <w:jc w:val="left"/>
            </w:pPr>
            <w:r>
              <w:t>Tabular</w:t>
            </w:r>
          </w:p>
        </w:tc>
      </w:tr>
      <w:tr w:rsidR="000A1753" w14:paraId="50C01028" w14:textId="77777777" w:rsidTr="00D11E72">
        <w:trPr>
          <w:cantSplit/>
        </w:trPr>
        <w:tc>
          <w:tcPr>
            <w:tcW w:w="2504" w:type="pct"/>
            <w:tcMar>
              <w:top w:w="85" w:type="dxa"/>
              <w:left w:w="85" w:type="dxa"/>
              <w:bottom w:w="85" w:type="dxa"/>
              <w:right w:w="85" w:type="dxa"/>
            </w:tcMar>
          </w:tcPr>
          <w:p w14:paraId="120AE48B" w14:textId="77777777"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14:paraId="46EE736D"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44CEE8A6" w14:textId="77777777" w:rsidR="000A1753" w:rsidRDefault="000A1753" w:rsidP="004A46A4">
            <w:pPr>
              <w:spacing w:after="0"/>
              <w:ind w:left="0" w:firstLine="0"/>
              <w:jc w:val="left"/>
            </w:pPr>
            <w:r>
              <w:t>Tabular</w:t>
            </w:r>
          </w:p>
        </w:tc>
      </w:tr>
    </w:tbl>
    <w:p w14:paraId="73389EED" w14:textId="77777777" w:rsidR="004D33B4" w:rsidRDefault="004D33B4" w:rsidP="004A46A4">
      <w:pPr>
        <w:ind w:left="0" w:firstLine="0"/>
      </w:pPr>
    </w:p>
    <w:p w14:paraId="5E35E67A" w14:textId="77777777" w:rsidR="000955DC" w:rsidRDefault="000955DC" w:rsidP="00D11E72">
      <w:pPr>
        <w:ind w:left="0"/>
      </w:pPr>
    </w:p>
    <w:p w14:paraId="54D7C43D" w14:textId="77777777" w:rsidR="004D33B4" w:rsidRDefault="004D33B4" w:rsidP="000955DC">
      <w:pPr>
        <w:pStyle w:val="Heading2"/>
        <w:pageBreakBefore/>
        <w:spacing w:before="0"/>
        <w:ind w:left="851" w:hanging="851"/>
      </w:pPr>
      <w:bookmarkStart w:id="130" w:name="_Toc200529381"/>
      <w:r>
        <w:lastRenderedPageBreak/>
        <w:t>TABLE 5 – Balancing Mechanism Reporting Service: SETTLEMENT EXCHANGE RATE</w:t>
      </w:r>
      <w:bookmarkEnd w:id="130"/>
    </w:p>
    <w:p w14:paraId="749043E7" w14:textId="77777777" w:rsidR="004D33B4" w:rsidRDefault="004A46A4" w:rsidP="004A46A4">
      <w:r>
        <w:t>4.5.1</w:t>
      </w:r>
      <w:r>
        <w:tab/>
      </w:r>
      <w:r w:rsidR="004D33B4">
        <w:t xml:space="preserve">Table </w:t>
      </w:r>
      <w:r w:rsidR="004A1BB2">
        <w:t>5</w:t>
      </w:r>
      <w:r w:rsidR="004D33B4">
        <w:t xml:space="preserve"> sets out:</w:t>
      </w:r>
    </w:p>
    <w:p w14:paraId="5D89FCC3" w14:textId="77777777"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2.1.2(e) which is to be available on the BMRS and the period to which such data relates;</w:t>
      </w:r>
    </w:p>
    <w:p w14:paraId="11B2AAD2" w14:textId="77777777"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14:paraId="0E4FF5EF" w14:textId="77777777"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14:paraId="2C9A9BC8" w14:textId="77777777" w:rsidR="004D33B4" w:rsidRDefault="004D33B4" w:rsidP="005D596F">
      <w:pPr>
        <w:ind w:left="0" w:firstLine="0"/>
      </w:pPr>
      <w:r>
        <w:t>NOTES:</w:t>
      </w:r>
    </w:p>
    <w:p w14:paraId="425705D9" w14:textId="77777777" w:rsidR="004D33B4" w:rsidRDefault="004D33B4" w:rsidP="000955DC">
      <w:r>
        <w:t>1.</w:t>
      </w:r>
      <w:r>
        <w:tab/>
        <w:t>Column 1 (data) specifies the data which is to be made available.</w:t>
      </w:r>
    </w:p>
    <w:p w14:paraId="1F882688" w14:textId="77777777" w:rsidR="004D33B4" w:rsidRDefault="004D33B4" w:rsidP="000955DC">
      <w:r>
        <w:t>2.</w:t>
      </w:r>
      <w:r>
        <w:tab/>
        <w:t>Column 2 (frequency) specifies the frequency with which data is provided.</w:t>
      </w:r>
    </w:p>
    <w:p w14:paraId="453AFAEF" w14:textId="77777777"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14:paraId="239E9BA9" w14:textId="7777777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2B98044" w14:textId="77777777"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17A5139" w14:textId="77777777"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C8ACB1A" w14:textId="77777777" w:rsidR="004D33B4" w:rsidRPr="009F02F7" w:rsidRDefault="004D33B4" w:rsidP="004A46A4">
            <w:pPr>
              <w:spacing w:after="0"/>
              <w:ind w:left="0" w:firstLine="0"/>
              <w:jc w:val="center"/>
              <w:rPr>
                <w:b/>
              </w:rPr>
            </w:pPr>
            <w:r w:rsidRPr="009F02F7">
              <w:rPr>
                <w:b/>
              </w:rPr>
              <w:t>FORMAT</w:t>
            </w:r>
          </w:p>
        </w:tc>
      </w:tr>
      <w:tr w:rsidR="004D33B4" w:rsidRPr="009F02F7" w14:paraId="68BEE024" w14:textId="77777777" w:rsidTr="00600AE0">
        <w:tc>
          <w:tcPr>
            <w:tcW w:w="2424" w:type="pct"/>
            <w:tcMar>
              <w:top w:w="85" w:type="dxa"/>
              <w:left w:w="85" w:type="dxa"/>
              <w:bottom w:w="85" w:type="dxa"/>
              <w:right w:w="85" w:type="dxa"/>
            </w:tcMar>
          </w:tcPr>
          <w:p w14:paraId="16C65593" w14:textId="77777777"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14:paraId="51CD9E33" w14:textId="77777777"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14:paraId="583AF466" w14:textId="77777777" w:rsidR="004D33B4" w:rsidRPr="00C51C58" w:rsidRDefault="004D33B4" w:rsidP="004A46A4">
            <w:pPr>
              <w:spacing w:after="0"/>
              <w:ind w:left="0" w:firstLine="0"/>
              <w:jc w:val="left"/>
            </w:pPr>
            <w:r w:rsidRPr="00C51C58">
              <w:t>Tabular</w:t>
            </w:r>
          </w:p>
        </w:tc>
      </w:tr>
    </w:tbl>
    <w:p w14:paraId="7DA9C547" w14:textId="77777777" w:rsidR="004D33B4" w:rsidRDefault="004D33B4" w:rsidP="004A46A4">
      <w:pPr>
        <w:ind w:left="0" w:firstLine="0"/>
      </w:pPr>
    </w:p>
    <w:p w14:paraId="480FB2B2" w14:textId="1052B95D" w:rsidR="00EC1B90" w:rsidRDefault="00EC1B90" w:rsidP="00EC1B90">
      <w:pPr>
        <w:pStyle w:val="Heading2"/>
        <w:pageBreakBefore/>
        <w:spacing w:before="0"/>
        <w:ind w:left="851" w:hanging="851"/>
      </w:pPr>
      <w:bookmarkStart w:id="131" w:name="_Toc200529382"/>
      <w:r>
        <w:lastRenderedPageBreak/>
        <w:t xml:space="preserve">TABLE </w:t>
      </w:r>
      <w:r w:rsidR="0028461F">
        <w:t>6</w:t>
      </w:r>
      <w:r>
        <w:t xml:space="preserve"> –</w:t>
      </w:r>
      <w:r w:rsidR="00B32449">
        <w:t xml:space="preserve"> Total</w:t>
      </w:r>
      <w:r>
        <w:t xml:space="preserve"> </w:t>
      </w:r>
      <w:r w:rsidR="0028461F" w:rsidRPr="0028461F">
        <w:t>Exempt Supply Volumes Data</w:t>
      </w:r>
      <w:bookmarkEnd w:id="131"/>
    </w:p>
    <w:p w14:paraId="4688719B" w14:textId="47953265" w:rsidR="0028461F" w:rsidRDefault="0028461F" w:rsidP="002B1A86">
      <w:r>
        <w:t>4.6.1</w:t>
      </w:r>
      <w:r>
        <w:tab/>
        <w:t xml:space="preserve">Table </w:t>
      </w:r>
      <w:r w:rsidR="003965BC">
        <w:t>6</w:t>
      </w:r>
      <w:r>
        <w:t xml:space="preserve"> sets </w:t>
      </w:r>
      <w:r w:rsidR="000B6353">
        <w:t xml:space="preserve">out the </w:t>
      </w:r>
      <w:r w:rsidR="00E2576C">
        <w:t>Total</w:t>
      </w:r>
      <w:r w:rsidR="003965BC">
        <w:t xml:space="preserve"> </w:t>
      </w:r>
      <w:r w:rsidR="00EB48B8" w:rsidRPr="00EB48B8">
        <w:t>Exempt Supply Volume</w:t>
      </w:r>
      <w:r w:rsidR="00F3214D">
        <w:t xml:space="preserve"> </w:t>
      </w:r>
      <w:r w:rsidR="00B32449">
        <w:t xml:space="preserve">Data </w:t>
      </w:r>
      <w:r w:rsidR="005133D8">
        <w:t>(summe</w:t>
      </w:r>
      <w:r w:rsidR="000B6353">
        <w:t xml:space="preserve">d </w:t>
      </w:r>
      <w:r w:rsidR="002C2823">
        <w:t>f</w:t>
      </w:r>
      <w:r w:rsidR="00295960">
        <w:t>o</w:t>
      </w:r>
      <w:r w:rsidR="002C2823">
        <w:t>r all ESNA</w:t>
      </w:r>
      <w:r w:rsidR="00EB48B8" w:rsidRPr="00EB48B8">
        <w:t>s</w:t>
      </w:r>
      <w:r w:rsidR="000B6353">
        <w:t xml:space="preserve"> by the SAA)</w:t>
      </w:r>
      <w:r w:rsidRPr="00115DCC">
        <w:t xml:space="preserve"> which is to be available </w:t>
      </w:r>
      <w:r w:rsidR="00227E30">
        <w:t>from</w:t>
      </w:r>
      <w:r w:rsidRPr="00115DCC">
        <w:t xml:space="preserve"> the BMRS</w:t>
      </w:r>
      <w:r w:rsidR="00227E30">
        <w:t xml:space="preserve"> via API only</w:t>
      </w:r>
      <w:r w:rsidRPr="00115DCC">
        <w:t>;</w:t>
      </w:r>
    </w:p>
    <w:p w14:paraId="7B7B2D35" w14:textId="77777777" w:rsidR="0028461F" w:rsidRPr="00115DCC" w:rsidRDefault="0028461F" w:rsidP="0028461F">
      <w:pPr>
        <w:pStyle w:val="ListParagraph"/>
        <w:numPr>
          <w:ilvl w:val="0"/>
          <w:numId w:val="47"/>
        </w:numPr>
        <w:ind w:left="1702" w:hanging="851"/>
        <w:contextualSpacing w:val="0"/>
      </w:pPr>
      <w:r w:rsidRPr="00115DCC">
        <w:t>the frequency with which such data is to be available on the BMRS; and</w:t>
      </w:r>
    </w:p>
    <w:p w14:paraId="3F824BA8" w14:textId="0E6C3A27" w:rsidR="0028461F" w:rsidRDefault="0028461F" w:rsidP="0028461F">
      <w:pPr>
        <w:pStyle w:val="ListParagraph"/>
        <w:numPr>
          <w:ilvl w:val="0"/>
          <w:numId w:val="47"/>
        </w:numPr>
        <w:ind w:left="1702" w:hanging="851"/>
        <w:contextualSpacing w:val="0"/>
      </w:pPr>
      <w:r w:rsidRPr="00115DCC">
        <w:t>the format (</w:t>
      </w:r>
      <w:r>
        <w:t>in accordance with paragraph 2.2</w:t>
      </w:r>
      <w:r w:rsidRPr="00115DCC">
        <w:t xml:space="preserve">) in which such data is to be available </w:t>
      </w:r>
      <w:r w:rsidR="00227E30">
        <w:t>from</w:t>
      </w:r>
      <w:r w:rsidRPr="00115DCC">
        <w:rPr>
          <w:lang w:eastAsia="en-US"/>
        </w:rPr>
        <w:t xml:space="preserve"> the BMRS</w:t>
      </w:r>
      <w:r>
        <w:rPr>
          <w:lang w:eastAsia="en-US"/>
        </w:rPr>
        <w:t>.</w:t>
      </w:r>
    </w:p>
    <w:p w14:paraId="049D3A2F" w14:textId="77777777" w:rsidR="0028461F" w:rsidRDefault="0028461F" w:rsidP="0028461F">
      <w:pPr>
        <w:ind w:left="0" w:firstLine="0"/>
      </w:pPr>
      <w:r>
        <w:t>NOTES:</w:t>
      </w:r>
    </w:p>
    <w:p w14:paraId="1ECDE1DC" w14:textId="77777777" w:rsidR="0028461F" w:rsidRDefault="0028461F" w:rsidP="0028461F">
      <w:r>
        <w:t>1.</w:t>
      </w:r>
      <w:r>
        <w:tab/>
        <w:t>Column 1 (data) specifies the data which is to be made available.</w:t>
      </w:r>
    </w:p>
    <w:p w14:paraId="5B5E8505" w14:textId="77777777" w:rsidR="0028461F" w:rsidRDefault="0028461F" w:rsidP="0028461F">
      <w:r>
        <w:t>2.</w:t>
      </w:r>
      <w:r>
        <w:tab/>
        <w:t>Column 2 (frequency) specifies the frequency with which data is provided.</w:t>
      </w:r>
    </w:p>
    <w:p w14:paraId="5421F153" w14:textId="77777777" w:rsidR="0028461F" w:rsidRDefault="0028461F" w:rsidP="0028461F">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28461F" w:rsidRPr="009F02F7" w14:paraId="2C5959B2" w14:textId="77777777" w:rsidTr="0028786A">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3533D532" w14:textId="77777777" w:rsidR="0028461F" w:rsidRPr="009F02F7" w:rsidRDefault="0028461F" w:rsidP="0028786A">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086A30D" w14:textId="77777777" w:rsidR="0028461F" w:rsidRPr="009F02F7" w:rsidRDefault="0028461F" w:rsidP="0028786A">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829F2ED" w14:textId="77777777" w:rsidR="0028461F" w:rsidRPr="009F02F7" w:rsidRDefault="0028461F" w:rsidP="0028786A">
            <w:pPr>
              <w:spacing w:after="0"/>
              <w:ind w:left="0" w:firstLine="0"/>
              <w:jc w:val="center"/>
              <w:rPr>
                <w:b/>
              </w:rPr>
            </w:pPr>
            <w:r w:rsidRPr="009F02F7">
              <w:rPr>
                <w:b/>
              </w:rPr>
              <w:t>FORMAT</w:t>
            </w:r>
          </w:p>
        </w:tc>
      </w:tr>
      <w:tr w:rsidR="0028461F" w:rsidRPr="009F02F7" w14:paraId="5A16BBD4" w14:textId="77777777" w:rsidTr="0028786A">
        <w:tc>
          <w:tcPr>
            <w:tcW w:w="2424" w:type="pct"/>
            <w:tcMar>
              <w:top w:w="85" w:type="dxa"/>
              <w:left w:w="85" w:type="dxa"/>
              <w:bottom w:w="85" w:type="dxa"/>
              <w:right w:w="85" w:type="dxa"/>
            </w:tcMar>
          </w:tcPr>
          <w:p w14:paraId="7AD2D535" w14:textId="66676D61" w:rsidR="0028461F" w:rsidRPr="00C51C58" w:rsidRDefault="00B32449" w:rsidP="0028786A">
            <w:pPr>
              <w:spacing w:after="0"/>
              <w:ind w:left="0" w:firstLine="0"/>
              <w:jc w:val="left"/>
            </w:pPr>
            <w:r>
              <w:t xml:space="preserve">Total </w:t>
            </w:r>
            <w:r w:rsidRPr="00EB48B8">
              <w:t>Exempt Supply Volume</w:t>
            </w:r>
            <w:r>
              <w:t xml:space="preserve"> Data</w:t>
            </w:r>
          </w:p>
        </w:tc>
        <w:tc>
          <w:tcPr>
            <w:tcW w:w="1511" w:type="pct"/>
            <w:tcMar>
              <w:top w:w="85" w:type="dxa"/>
              <w:left w:w="85" w:type="dxa"/>
              <w:bottom w:w="85" w:type="dxa"/>
              <w:right w:w="85" w:type="dxa"/>
            </w:tcMar>
          </w:tcPr>
          <w:p w14:paraId="054A4067" w14:textId="03A81206" w:rsidR="0028461F" w:rsidRPr="00C51C58" w:rsidRDefault="00D96DC5" w:rsidP="0028786A">
            <w:pPr>
              <w:spacing w:after="0"/>
              <w:ind w:left="0" w:firstLine="0"/>
              <w:jc w:val="left"/>
            </w:pPr>
            <w:r>
              <w:t>Monthly</w:t>
            </w:r>
            <w:r w:rsidR="0057049E">
              <w:t>, 1 file per Settlement Run Type</w:t>
            </w:r>
            <w:r w:rsidR="00915E1A">
              <w:t>, on the 6</w:t>
            </w:r>
            <w:r w:rsidR="00915E1A" w:rsidRPr="00FE00A1">
              <w:rPr>
                <w:vertAlign w:val="superscript"/>
              </w:rPr>
              <w:t>th</w:t>
            </w:r>
            <w:r w:rsidR="00915E1A">
              <w:t xml:space="preserve"> working day of the month</w:t>
            </w:r>
            <w:r w:rsidR="00CD7B11">
              <w:t>*</w:t>
            </w:r>
          </w:p>
        </w:tc>
        <w:tc>
          <w:tcPr>
            <w:tcW w:w="1065" w:type="pct"/>
            <w:tcMar>
              <w:top w:w="85" w:type="dxa"/>
              <w:left w:w="85" w:type="dxa"/>
              <w:bottom w:w="85" w:type="dxa"/>
              <w:right w:w="85" w:type="dxa"/>
            </w:tcMar>
          </w:tcPr>
          <w:p w14:paraId="0C95637F" w14:textId="21EB8F2D" w:rsidR="0028461F" w:rsidRPr="00C51C58" w:rsidRDefault="00227E30" w:rsidP="0028786A">
            <w:pPr>
              <w:spacing w:after="0"/>
              <w:ind w:left="0" w:firstLine="0"/>
              <w:jc w:val="left"/>
            </w:pPr>
            <w:r>
              <w:t>API</w:t>
            </w:r>
          </w:p>
        </w:tc>
      </w:tr>
    </w:tbl>
    <w:p w14:paraId="353092CD" w14:textId="77777777" w:rsidR="0028461F" w:rsidRDefault="0028461F" w:rsidP="0028461F">
      <w:pPr>
        <w:ind w:left="0" w:firstLine="0"/>
      </w:pPr>
    </w:p>
    <w:p w14:paraId="3BD2A3E0" w14:textId="2B566A7E" w:rsidR="00CD7B11" w:rsidRPr="004B0336" w:rsidRDefault="00CD7B11" w:rsidP="0028461F">
      <w:pPr>
        <w:ind w:left="0" w:firstLine="0"/>
        <w:rPr>
          <w:i/>
          <w:iCs/>
        </w:rPr>
      </w:pPr>
      <w:r w:rsidRPr="004B0336">
        <w:rPr>
          <w:i/>
          <w:iCs/>
        </w:rPr>
        <w:t>*For ea</w:t>
      </w:r>
      <w:r w:rsidR="00C97D6F" w:rsidRPr="004B0336">
        <w:rPr>
          <w:i/>
          <w:iCs/>
        </w:rPr>
        <w:t>ch calendar day in the month</w:t>
      </w:r>
      <w:r w:rsidR="00DB560B" w:rsidRPr="004B0336">
        <w:rPr>
          <w:i/>
          <w:iCs/>
        </w:rPr>
        <w:t xml:space="preserve">, </w:t>
      </w:r>
      <w:r w:rsidR="001C7B93" w:rsidRPr="004B0336">
        <w:rPr>
          <w:i/>
          <w:iCs/>
        </w:rPr>
        <w:t>each</w:t>
      </w:r>
      <w:r w:rsidR="00DB560B" w:rsidRPr="004B0336">
        <w:rPr>
          <w:i/>
          <w:iCs/>
        </w:rPr>
        <w:t xml:space="preserve"> </w:t>
      </w:r>
      <w:r w:rsidR="001913F4" w:rsidRPr="004B0336">
        <w:rPr>
          <w:i/>
          <w:iCs/>
        </w:rPr>
        <w:t>report will contain th</w:t>
      </w:r>
      <w:r w:rsidR="003D2907" w:rsidRPr="004B0336">
        <w:rPr>
          <w:i/>
          <w:iCs/>
        </w:rPr>
        <w:t>e Total Exempt Supply Volume Data for</w:t>
      </w:r>
      <w:r w:rsidR="001C7B93" w:rsidRPr="004B0336">
        <w:rPr>
          <w:i/>
          <w:iCs/>
        </w:rPr>
        <w:t xml:space="preserve"> </w:t>
      </w:r>
      <w:r w:rsidR="004537C0" w:rsidRPr="004B0336">
        <w:rPr>
          <w:i/>
          <w:iCs/>
        </w:rPr>
        <w:t>the</w:t>
      </w:r>
      <w:r w:rsidR="001C7B93" w:rsidRPr="004B0336">
        <w:rPr>
          <w:i/>
          <w:iCs/>
        </w:rPr>
        <w:t xml:space="preserve"> </w:t>
      </w:r>
      <w:r w:rsidR="00C054C5" w:rsidRPr="004B0336">
        <w:rPr>
          <w:i/>
          <w:iCs/>
        </w:rPr>
        <w:t>Settlement Date(s)</w:t>
      </w:r>
      <w:r w:rsidR="004537C0" w:rsidRPr="004B0336">
        <w:rPr>
          <w:i/>
          <w:iCs/>
        </w:rPr>
        <w:t xml:space="preserve"> specified for the relevant Settlement Run Type in the </w:t>
      </w:r>
      <w:r w:rsidR="00613285" w:rsidRPr="004B0336">
        <w:rPr>
          <w:i/>
          <w:iCs/>
        </w:rPr>
        <w:t>Settlement Calendar.</w:t>
      </w:r>
    </w:p>
    <w:p w14:paraId="75022CD3" w14:textId="77777777" w:rsidR="00A22FF7" w:rsidRDefault="00A22FF7" w:rsidP="00D11E72">
      <w:pPr>
        <w:ind w:left="0"/>
      </w:pPr>
    </w:p>
    <w:sectPr w:rsidR="00A22FF7">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6F42" w14:textId="77777777" w:rsidR="00CB5D7A" w:rsidRDefault="00CB5D7A">
      <w:r>
        <w:separator/>
      </w:r>
    </w:p>
  </w:endnote>
  <w:endnote w:type="continuationSeparator" w:id="0">
    <w:p w14:paraId="3EF79319" w14:textId="77777777" w:rsidR="00CB5D7A" w:rsidRDefault="00CB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3431" w14:textId="5B8D8DF8" w:rsidR="00AC22CC" w:rsidRDefault="00AC22CC">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639D0">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639D0">
      <w:rPr>
        <w:rStyle w:val="PageNumber"/>
        <w:b/>
        <w:noProof/>
        <w:sz w:val="20"/>
        <w:szCs w:val="20"/>
      </w:rPr>
      <w:t>23</w:t>
    </w:r>
    <w:r>
      <w:rPr>
        <w:rStyle w:val="PageNumber"/>
        <w:b/>
        <w:sz w:val="20"/>
        <w:szCs w:val="20"/>
      </w:rPr>
      <w:fldChar w:fldCharType="end"/>
    </w:r>
    <w:r>
      <w:rPr>
        <w:rStyle w:val="PageNumber"/>
        <w:b/>
        <w:sz w:val="20"/>
        <w:szCs w:val="20"/>
      </w:rPr>
      <w:tab/>
    </w:r>
    <w:del w:id="134" w:author="Lorna Lewin" w:date="2025-11-20T15:00:00Z" w16du:dateUtc="2025-11-20T15:00:00Z">
      <w:r w:rsidDel="004014E4">
        <w:rPr>
          <w:rStyle w:val="PageNumber"/>
          <w:b/>
          <w:sz w:val="20"/>
          <w:szCs w:val="20"/>
        </w:rPr>
        <w:fldChar w:fldCharType="begin"/>
      </w:r>
      <w:r w:rsidDel="004014E4">
        <w:rPr>
          <w:rStyle w:val="PageNumber"/>
          <w:b/>
          <w:sz w:val="20"/>
          <w:szCs w:val="20"/>
        </w:rPr>
        <w:delInstrText xml:space="preserve"> DOCPROPERTY  "Effective Date"  \* MERGEFORMAT </w:delInstrText>
      </w:r>
      <w:r w:rsidDel="004014E4">
        <w:rPr>
          <w:rStyle w:val="PageNumber"/>
          <w:b/>
          <w:sz w:val="20"/>
          <w:szCs w:val="20"/>
        </w:rPr>
        <w:fldChar w:fldCharType="separate"/>
      </w:r>
      <w:r w:rsidR="00305DF3" w:rsidDel="004014E4">
        <w:rPr>
          <w:rStyle w:val="PageNumber"/>
          <w:b/>
          <w:sz w:val="20"/>
          <w:szCs w:val="20"/>
        </w:rPr>
        <w:delText>26 June 2025</w:delText>
      </w:r>
      <w:r w:rsidDel="004014E4">
        <w:rPr>
          <w:rStyle w:val="PageNumber"/>
          <w:b/>
          <w:sz w:val="20"/>
          <w:szCs w:val="20"/>
        </w:rPr>
        <w:fldChar w:fldCharType="end"/>
      </w:r>
    </w:del>
  </w:p>
  <w:p w14:paraId="4B9CF2DF" w14:textId="559463D1" w:rsidR="00AC22CC" w:rsidRDefault="00AC22CC">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ab/>
      <w:t xml:space="preserve">© Elexon Limited </w:t>
    </w:r>
    <w:r w:rsidR="0087515D">
      <w:rPr>
        <w:rStyle w:val="PageNumber"/>
        <w:b/>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8DE9" w14:textId="77777777" w:rsidR="00CB5D7A" w:rsidRDefault="00CB5D7A">
      <w:pPr>
        <w:spacing w:after="120"/>
        <w:ind w:left="0"/>
      </w:pPr>
      <w:r>
        <w:separator/>
      </w:r>
    </w:p>
  </w:footnote>
  <w:footnote w:type="continuationSeparator" w:id="0">
    <w:p w14:paraId="112EAD23" w14:textId="77777777" w:rsidR="00CB5D7A" w:rsidRDefault="00CB5D7A">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0192" w14:textId="06D946DD" w:rsidR="00AC22CC" w:rsidRDefault="00AC22CC"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05DF3">
      <w:rPr>
        <w:b/>
        <w:sz w:val="20"/>
        <w:szCs w:val="20"/>
      </w:rPr>
      <w:t xml:space="preserve">Version </w:t>
    </w:r>
    <w:del w:id="132" w:author="Lorna Lewin" w:date="2025-11-20T15:01:00Z" w16du:dateUtc="2025-11-20T15:01:00Z">
      <w:r w:rsidR="00305DF3" w:rsidDel="00572BA5">
        <w:rPr>
          <w:b/>
          <w:sz w:val="20"/>
          <w:szCs w:val="20"/>
        </w:rPr>
        <w:delText>5.0</w:delText>
      </w:r>
    </w:del>
    <w:ins w:id="133" w:author="Lorna Lewin" w:date="2025-11-20T15:01:00Z" w16du:dateUtc="2025-11-20T15:01:00Z">
      <w:r w:rsidR="00572BA5">
        <w:rPr>
          <w:b/>
          <w:sz w:val="20"/>
          <w:szCs w:val="20"/>
        </w:rPr>
        <w:t>5.1</w:t>
      </w:r>
    </w:ins>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4950E3"/>
    <w:multiLevelType w:val="hybridMultilevel"/>
    <w:tmpl w:val="2EE2E580"/>
    <w:lvl w:ilvl="0" w:tplc="9112C600">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13D48FE"/>
    <w:multiLevelType w:val="hybridMultilevel"/>
    <w:tmpl w:val="47C607B0"/>
    <w:lvl w:ilvl="0" w:tplc="717E7BA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C669F4"/>
    <w:multiLevelType w:val="hybridMultilevel"/>
    <w:tmpl w:val="1214ECB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767529EE"/>
    <w:multiLevelType w:val="multilevel"/>
    <w:tmpl w:val="25AC8900"/>
    <w:lvl w:ilvl="0">
      <w:start w:val="1"/>
      <w:numFmt w:val="decimal"/>
      <w:pStyle w:val="Heading1"/>
      <w:lvlText w:val="%1"/>
      <w:lvlJc w:val="left"/>
      <w:pPr>
        <w:tabs>
          <w:tab w:val="num" w:pos="709"/>
        </w:tabs>
        <w:ind w:left="709" w:hanging="709"/>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9131CCA"/>
    <w:multiLevelType w:val="hybridMultilevel"/>
    <w:tmpl w:val="41E43118"/>
    <w:lvl w:ilvl="0" w:tplc="E7E604F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854462966">
    <w:abstractNumId w:val="23"/>
  </w:num>
  <w:num w:numId="2" w16cid:durableId="1721203199">
    <w:abstractNumId w:val="5"/>
  </w:num>
  <w:num w:numId="3" w16cid:durableId="71247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0566404">
    <w:abstractNumId w:val="19"/>
  </w:num>
  <w:num w:numId="5" w16cid:durableId="157997233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994058">
    <w:abstractNumId w:val="6"/>
  </w:num>
  <w:num w:numId="7" w16cid:durableId="17395394">
    <w:abstractNumId w:val="2"/>
  </w:num>
  <w:num w:numId="8" w16cid:durableId="888152544">
    <w:abstractNumId w:val="3"/>
  </w:num>
  <w:num w:numId="9" w16cid:durableId="350573160">
    <w:abstractNumId w:val="23"/>
  </w:num>
  <w:num w:numId="10" w16cid:durableId="18810864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1780163">
    <w:abstractNumId w:val="23"/>
  </w:num>
  <w:num w:numId="12" w16cid:durableId="37153994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2504158">
    <w:abstractNumId w:val="23"/>
  </w:num>
  <w:num w:numId="14" w16cid:durableId="1057900786">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1380644">
    <w:abstractNumId w:val="25"/>
  </w:num>
  <w:num w:numId="16" w16cid:durableId="1619947096">
    <w:abstractNumId w:val="18"/>
  </w:num>
  <w:num w:numId="17" w16cid:durableId="445538157">
    <w:abstractNumId w:val="10"/>
  </w:num>
  <w:num w:numId="18" w16cid:durableId="984117406">
    <w:abstractNumId w:val="23"/>
  </w:num>
  <w:num w:numId="19" w16cid:durableId="571814856">
    <w:abstractNumId w:val="23"/>
  </w:num>
  <w:num w:numId="20" w16cid:durableId="886456274">
    <w:abstractNumId w:val="0"/>
  </w:num>
  <w:num w:numId="21" w16cid:durableId="1069961456">
    <w:abstractNumId w:val="23"/>
  </w:num>
  <w:num w:numId="22" w16cid:durableId="288321733">
    <w:abstractNumId w:val="21"/>
  </w:num>
  <w:num w:numId="23" w16cid:durableId="1505633158">
    <w:abstractNumId w:val="23"/>
  </w:num>
  <w:num w:numId="24" w16cid:durableId="543905472">
    <w:abstractNumId w:val="23"/>
  </w:num>
  <w:num w:numId="25" w16cid:durableId="279803597">
    <w:abstractNumId w:val="4"/>
  </w:num>
  <w:num w:numId="26" w16cid:durableId="1895312269">
    <w:abstractNumId w:val="20"/>
  </w:num>
  <w:num w:numId="27" w16cid:durableId="1142621712">
    <w:abstractNumId w:val="22"/>
  </w:num>
  <w:num w:numId="28" w16cid:durableId="2037000314">
    <w:abstractNumId w:val="11"/>
  </w:num>
  <w:num w:numId="29" w16cid:durableId="1684479207">
    <w:abstractNumId w:val="16"/>
  </w:num>
  <w:num w:numId="30" w16cid:durableId="810707419">
    <w:abstractNumId w:val="1"/>
  </w:num>
  <w:num w:numId="31" w16cid:durableId="709768050">
    <w:abstractNumId w:val="23"/>
  </w:num>
  <w:num w:numId="32" w16cid:durableId="8966977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7731161">
    <w:abstractNumId w:val="13"/>
  </w:num>
  <w:num w:numId="34" w16cid:durableId="585311957">
    <w:abstractNumId w:val="9"/>
  </w:num>
  <w:num w:numId="35" w16cid:durableId="425538159">
    <w:abstractNumId w:val="12"/>
  </w:num>
  <w:num w:numId="36" w16cid:durableId="2012053050">
    <w:abstractNumId w:val="7"/>
  </w:num>
  <w:num w:numId="37" w16cid:durableId="206919438">
    <w:abstractNumId w:val="15"/>
  </w:num>
  <w:num w:numId="38" w16cid:durableId="2097512435">
    <w:abstractNumId w:val="23"/>
    <w:lvlOverride w:ilvl="0">
      <w:startOverride w:val="1"/>
    </w:lvlOverride>
    <w:lvlOverride w:ilvl="1">
      <w:startOverride w:val="2"/>
    </w:lvlOverride>
  </w:num>
  <w:num w:numId="39" w16cid:durableId="1277785654">
    <w:abstractNumId w:val="23"/>
  </w:num>
  <w:num w:numId="40" w16cid:durableId="1398743332">
    <w:abstractNumId w:val="23"/>
  </w:num>
  <w:num w:numId="41" w16cid:durableId="1116170452">
    <w:abstractNumId w:val="23"/>
  </w:num>
  <w:num w:numId="42" w16cid:durableId="1234700958">
    <w:abstractNumId w:val="23"/>
  </w:num>
  <w:num w:numId="43" w16cid:durableId="356661748">
    <w:abstractNumId w:val="23"/>
  </w:num>
  <w:num w:numId="44" w16cid:durableId="617102023">
    <w:abstractNumId w:val="24"/>
  </w:num>
  <w:num w:numId="45" w16cid:durableId="1943874580">
    <w:abstractNumId w:val="14"/>
  </w:num>
  <w:num w:numId="46" w16cid:durableId="1376612616">
    <w:abstractNumId w:val="8"/>
  </w:num>
  <w:num w:numId="47" w16cid:durableId="1890142692">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na Lewin">
    <w15:presenceInfo w15:providerId="AD" w15:userId="S::Lorna.Lewin@elexon.co.uk::028f50d4-8cb3-4854-af57-355c5920ec70"/>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3558"/>
    <w:rsid w:val="00025E1E"/>
    <w:rsid w:val="000467ED"/>
    <w:rsid w:val="00063745"/>
    <w:rsid w:val="000717A7"/>
    <w:rsid w:val="00083F50"/>
    <w:rsid w:val="00094A40"/>
    <w:rsid w:val="0009517D"/>
    <w:rsid w:val="000955DC"/>
    <w:rsid w:val="000A1753"/>
    <w:rsid w:val="000A1CC4"/>
    <w:rsid w:val="000B6353"/>
    <w:rsid w:val="000E3496"/>
    <w:rsid w:val="00104F1D"/>
    <w:rsid w:val="0010674A"/>
    <w:rsid w:val="001250C9"/>
    <w:rsid w:val="0013467F"/>
    <w:rsid w:val="00157634"/>
    <w:rsid w:val="00157BD4"/>
    <w:rsid w:val="00166EB4"/>
    <w:rsid w:val="001672BA"/>
    <w:rsid w:val="001726B7"/>
    <w:rsid w:val="00184ACD"/>
    <w:rsid w:val="0018684A"/>
    <w:rsid w:val="001913F4"/>
    <w:rsid w:val="001A2F94"/>
    <w:rsid w:val="001A60F8"/>
    <w:rsid w:val="001B4A7B"/>
    <w:rsid w:val="001B715A"/>
    <w:rsid w:val="001C0644"/>
    <w:rsid w:val="001C7B93"/>
    <w:rsid w:val="001D6115"/>
    <w:rsid w:val="001F1B52"/>
    <w:rsid w:val="001F2E8E"/>
    <w:rsid w:val="00212AEB"/>
    <w:rsid w:val="0022255D"/>
    <w:rsid w:val="0022688D"/>
    <w:rsid w:val="00227E30"/>
    <w:rsid w:val="00232024"/>
    <w:rsid w:val="0023395C"/>
    <w:rsid w:val="00255830"/>
    <w:rsid w:val="00271B66"/>
    <w:rsid w:val="002811FF"/>
    <w:rsid w:val="0028461F"/>
    <w:rsid w:val="00295339"/>
    <w:rsid w:val="00295960"/>
    <w:rsid w:val="002976A3"/>
    <w:rsid w:val="00297775"/>
    <w:rsid w:val="002B1A86"/>
    <w:rsid w:val="002C1A33"/>
    <w:rsid w:val="002C2823"/>
    <w:rsid w:val="002D0678"/>
    <w:rsid w:val="002D231C"/>
    <w:rsid w:val="00300AA1"/>
    <w:rsid w:val="00301631"/>
    <w:rsid w:val="00305DF3"/>
    <w:rsid w:val="00375B23"/>
    <w:rsid w:val="00385715"/>
    <w:rsid w:val="00393707"/>
    <w:rsid w:val="003965BC"/>
    <w:rsid w:val="00396B62"/>
    <w:rsid w:val="003C09E5"/>
    <w:rsid w:val="003C72F2"/>
    <w:rsid w:val="003D2907"/>
    <w:rsid w:val="003E4E89"/>
    <w:rsid w:val="003E4F84"/>
    <w:rsid w:val="003F2D1D"/>
    <w:rsid w:val="003F4276"/>
    <w:rsid w:val="004014E4"/>
    <w:rsid w:val="00402FA3"/>
    <w:rsid w:val="0041163C"/>
    <w:rsid w:val="00421A79"/>
    <w:rsid w:val="004274BD"/>
    <w:rsid w:val="00433489"/>
    <w:rsid w:val="004537C0"/>
    <w:rsid w:val="00463176"/>
    <w:rsid w:val="004829C1"/>
    <w:rsid w:val="00487E5F"/>
    <w:rsid w:val="00487F75"/>
    <w:rsid w:val="004A1BB2"/>
    <w:rsid w:val="004A46A4"/>
    <w:rsid w:val="004B0336"/>
    <w:rsid w:val="004C478F"/>
    <w:rsid w:val="004C651E"/>
    <w:rsid w:val="004D33B4"/>
    <w:rsid w:val="004D614A"/>
    <w:rsid w:val="004E7226"/>
    <w:rsid w:val="004E7E3B"/>
    <w:rsid w:val="00500CDF"/>
    <w:rsid w:val="005133D8"/>
    <w:rsid w:val="005166AD"/>
    <w:rsid w:val="00532699"/>
    <w:rsid w:val="005342C5"/>
    <w:rsid w:val="0056262A"/>
    <w:rsid w:val="0057049E"/>
    <w:rsid w:val="005715C7"/>
    <w:rsid w:val="00572BA5"/>
    <w:rsid w:val="0058073A"/>
    <w:rsid w:val="0059683F"/>
    <w:rsid w:val="005A0AD5"/>
    <w:rsid w:val="005B13B6"/>
    <w:rsid w:val="005C7AE5"/>
    <w:rsid w:val="005D596F"/>
    <w:rsid w:val="005F0979"/>
    <w:rsid w:val="005F7EF3"/>
    <w:rsid w:val="00600AE0"/>
    <w:rsid w:val="00613285"/>
    <w:rsid w:val="00642CA7"/>
    <w:rsid w:val="00681109"/>
    <w:rsid w:val="006957C9"/>
    <w:rsid w:val="00697001"/>
    <w:rsid w:val="006A2E82"/>
    <w:rsid w:val="006A6015"/>
    <w:rsid w:val="006C5EAD"/>
    <w:rsid w:val="006D06E5"/>
    <w:rsid w:val="006D3BDA"/>
    <w:rsid w:val="00701A77"/>
    <w:rsid w:val="00705332"/>
    <w:rsid w:val="00723A51"/>
    <w:rsid w:val="00727E98"/>
    <w:rsid w:val="00736D32"/>
    <w:rsid w:val="00743080"/>
    <w:rsid w:val="00757C59"/>
    <w:rsid w:val="00763BE9"/>
    <w:rsid w:val="007861E5"/>
    <w:rsid w:val="007922D9"/>
    <w:rsid w:val="007C7C6E"/>
    <w:rsid w:val="007D4019"/>
    <w:rsid w:val="007D5502"/>
    <w:rsid w:val="007E0747"/>
    <w:rsid w:val="007E4469"/>
    <w:rsid w:val="0081159A"/>
    <w:rsid w:val="008158D9"/>
    <w:rsid w:val="008162CA"/>
    <w:rsid w:val="00824D38"/>
    <w:rsid w:val="008263C4"/>
    <w:rsid w:val="00847F91"/>
    <w:rsid w:val="0085772C"/>
    <w:rsid w:val="0087515D"/>
    <w:rsid w:val="008C445C"/>
    <w:rsid w:val="008C5B08"/>
    <w:rsid w:val="008D0E02"/>
    <w:rsid w:val="008E2D19"/>
    <w:rsid w:val="00900E15"/>
    <w:rsid w:val="009024EA"/>
    <w:rsid w:val="00915E1A"/>
    <w:rsid w:val="0093233C"/>
    <w:rsid w:val="00950B16"/>
    <w:rsid w:val="00954061"/>
    <w:rsid w:val="009562EA"/>
    <w:rsid w:val="009635D0"/>
    <w:rsid w:val="009639D0"/>
    <w:rsid w:val="00996758"/>
    <w:rsid w:val="009A0352"/>
    <w:rsid w:val="009A54A3"/>
    <w:rsid w:val="009B29F4"/>
    <w:rsid w:val="009C6FF5"/>
    <w:rsid w:val="009D0254"/>
    <w:rsid w:val="009D1083"/>
    <w:rsid w:val="009D427F"/>
    <w:rsid w:val="009D6CAC"/>
    <w:rsid w:val="009E1091"/>
    <w:rsid w:val="009E4037"/>
    <w:rsid w:val="009E6499"/>
    <w:rsid w:val="00A00B8E"/>
    <w:rsid w:val="00A07B88"/>
    <w:rsid w:val="00A13C00"/>
    <w:rsid w:val="00A17537"/>
    <w:rsid w:val="00A22FF7"/>
    <w:rsid w:val="00A26C52"/>
    <w:rsid w:val="00A37FDF"/>
    <w:rsid w:val="00A977F3"/>
    <w:rsid w:val="00AC22CC"/>
    <w:rsid w:val="00AE26AE"/>
    <w:rsid w:val="00AE6CE3"/>
    <w:rsid w:val="00AF020E"/>
    <w:rsid w:val="00B02A5B"/>
    <w:rsid w:val="00B23E8B"/>
    <w:rsid w:val="00B32449"/>
    <w:rsid w:val="00B56206"/>
    <w:rsid w:val="00B636D6"/>
    <w:rsid w:val="00B7473B"/>
    <w:rsid w:val="00B74DB2"/>
    <w:rsid w:val="00B77B5D"/>
    <w:rsid w:val="00B95430"/>
    <w:rsid w:val="00BA37A0"/>
    <w:rsid w:val="00BA4FF6"/>
    <w:rsid w:val="00BD406B"/>
    <w:rsid w:val="00BE15E6"/>
    <w:rsid w:val="00BE7093"/>
    <w:rsid w:val="00BF46E2"/>
    <w:rsid w:val="00C054C5"/>
    <w:rsid w:val="00C10F60"/>
    <w:rsid w:val="00C167A3"/>
    <w:rsid w:val="00C32F8F"/>
    <w:rsid w:val="00C466E6"/>
    <w:rsid w:val="00C5116A"/>
    <w:rsid w:val="00C51C58"/>
    <w:rsid w:val="00C559D9"/>
    <w:rsid w:val="00C606ED"/>
    <w:rsid w:val="00C631EA"/>
    <w:rsid w:val="00C759C4"/>
    <w:rsid w:val="00C927ED"/>
    <w:rsid w:val="00C97D6F"/>
    <w:rsid w:val="00CA08C9"/>
    <w:rsid w:val="00CB237E"/>
    <w:rsid w:val="00CB2444"/>
    <w:rsid w:val="00CB5D7A"/>
    <w:rsid w:val="00CD28F1"/>
    <w:rsid w:val="00CD5DB1"/>
    <w:rsid w:val="00CD7B11"/>
    <w:rsid w:val="00CF0703"/>
    <w:rsid w:val="00D11E72"/>
    <w:rsid w:val="00D16CFF"/>
    <w:rsid w:val="00D24B28"/>
    <w:rsid w:val="00D32D87"/>
    <w:rsid w:val="00D41B1F"/>
    <w:rsid w:val="00D4680F"/>
    <w:rsid w:val="00D63436"/>
    <w:rsid w:val="00D63E53"/>
    <w:rsid w:val="00D7524F"/>
    <w:rsid w:val="00D77322"/>
    <w:rsid w:val="00D96DC5"/>
    <w:rsid w:val="00DB560B"/>
    <w:rsid w:val="00DC2348"/>
    <w:rsid w:val="00DC2784"/>
    <w:rsid w:val="00DC6075"/>
    <w:rsid w:val="00DE0A2B"/>
    <w:rsid w:val="00DE1256"/>
    <w:rsid w:val="00E0773E"/>
    <w:rsid w:val="00E1336D"/>
    <w:rsid w:val="00E14222"/>
    <w:rsid w:val="00E23756"/>
    <w:rsid w:val="00E2576C"/>
    <w:rsid w:val="00E26176"/>
    <w:rsid w:val="00E302CF"/>
    <w:rsid w:val="00E33E8D"/>
    <w:rsid w:val="00E61D98"/>
    <w:rsid w:val="00EB48B8"/>
    <w:rsid w:val="00EB7DDC"/>
    <w:rsid w:val="00EC1B90"/>
    <w:rsid w:val="00ED0ADE"/>
    <w:rsid w:val="00EE11E8"/>
    <w:rsid w:val="00F11BB1"/>
    <w:rsid w:val="00F159C8"/>
    <w:rsid w:val="00F20CC9"/>
    <w:rsid w:val="00F215F3"/>
    <w:rsid w:val="00F24BD4"/>
    <w:rsid w:val="00F3214D"/>
    <w:rsid w:val="00F724D4"/>
    <w:rsid w:val="00F841E3"/>
    <w:rsid w:val="00FB28D5"/>
    <w:rsid w:val="00FB760E"/>
    <w:rsid w:val="00FC288D"/>
    <w:rsid w:val="00FC2EEE"/>
    <w:rsid w:val="00FD5150"/>
    <w:rsid w:val="00FE00A1"/>
    <w:rsid w:val="00FF4A8D"/>
    <w:rsid w:val="00FF5B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19A5F"/>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8461F"/>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9639D0"/>
    <w:pPr>
      <w:tabs>
        <w:tab w:val="left" w:pos="567"/>
        <w:tab w:val="right" w:pos="9072"/>
      </w:tabs>
      <w:ind w:left="709" w:hanging="709"/>
    </w:pPr>
    <w:rPr>
      <w:b/>
    </w:rPr>
  </w:style>
  <w:style w:type="paragraph" w:styleId="TOC2">
    <w:name w:val="toc 2"/>
    <w:basedOn w:val="Normal"/>
    <w:next w:val="Normal"/>
    <w:autoRedefine/>
    <w:uiPriority w:val="39"/>
    <w:rsid w:val="009639D0"/>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unhideWhenUsed/>
    <w:rsid w:val="009E4037"/>
    <w:rPr>
      <w:sz w:val="20"/>
      <w:szCs w:val="20"/>
    </w:rPr>
  </w:style>
  <w:style w:type="character" w:customStyle="1" w:styleId="CommentTextChar">
    <w:name w:val="Comment Text Char"/>
    <w:basedOn w:val="DefaultParagraphFont"/>
    <w:link w:val="CommentText"/>
    <w:uiPriority w:val="99"/>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93CF-8C09-49B1-ABF5-8BA866B79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DEEE19-73BB-4111-85C0-7D49633189B5}">
  <ds:schemaRefs>
    <ds:schemaRef ds:uri="8f3ff790-03f2-4f86-9e17-f60166a2e616"/>
    <ds:schemaRef ds:uri="http://www.w3.org/XML/1998/namespace"/>
    <ds:schemaRef ds:uri="2591dec7-6ff9-496b-8319-934e1f371836"/>
    <ds:schemaRef ds:uri="http://purl.org/dc/dcmitype/"/>
    <ds:schemaRef ds:uri="http://schemas.microsoft.com/office/2006/metadata/properties"/>
    <ds:schemaRef ds:uri="http://schemas.microsoft.com/sharepoint/v3"/>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D820918E-AE3C-4F52-BF5E-0FE0A8EAB913}">
  <ds:schemaRefs>
    <ds:schemaRef ds:uri="http://schemas.microsoft.com/sharepoint/v3/contenttype/forms"/>
  </ds:schemaRefs>
</ds:datastoreItem>
</file>

<file path=customXml/itemProps4.xml><?xml version="1.0" encoding="utf-8"?>
<ds:datastoreItem xmlns:ds="http://schemas.openxmlformats.org/officeDocument/2006/customXml" ds:itemID="{D8694048-A3BA-4991-95F5-FC85D0040B4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4433</Words>
  <Characters>24626</Characters>
  <Application>Microsoft Office Word</Application>
  <DocSecurity>0</DocSecurity>
  <Lines>1231</Lines>
  <Paragraphs>785</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28274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P499</cp:lastModifiedBy>
  <cp:revision>8</cp:revision>
  <cp:lastPrinted>2019-06-25T08:40:00Z</cp:lastPrinted>
  <dcterms:created xsi:type="dcterms:W3CDTF">2025-11-20T15:03:00Z</dcterms:created>
  <dcterms:modified xsi:type="dcterms:W3CDTF">2026-03-16T16:19:00Z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5.0</vt:lpwstr>
  </property>
  <property fmtid="{D5CDD505-2E9C-101B-9397-08002B2CF9AE}" pid="3" name="Effective Date">
    <vt:lpwstr>26 June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2024-09-27T09:51:34Z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a5a17512-8660-42d3-8f7a-16cdf1518580</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170000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In Digital Code">
    <vt:bool>false</vt:bool>
  </property>
  <property fmtid="{D5CDD505-2E9C-101B-9397-08002B2CF9AE}" pid="21" name="DocumentStatus1">
    <vt:lpwstr>Live</vt:lpwstr>
  </property>
  <property fmtid="{D5CDD505-2E9C-101B-9397-08002B2CF9AE}" pid="22" name="_ExtendedDescription">
    <vt:lpwstr/>
  </property>
  <property fmtid="{D5CDD505-2E9C-101B-9397-08002B2CF9AE}" pid="23" name="TriggerFlowInfo">
    <vt:lpwstr/>
  </property>
  <property fmtid="{D5CDD505-2E9C-101B-9397-08002B2CF9AE}" pid="24" name="Document Type">
    <vt:lpwstr>BDD</vt:lpwstr>
  </property>
  <property fmtid="{D5CDD505-2E9C-101B-9397-08002B2CF9AE}" pid="25" name="docLang">
    <vt:lpwstr>en</vt:lpwstr>
  </property>
</Properties>
</file>